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c76" w14:textId="513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 – 2022 и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2021 года № 464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программно-целевое финансирование вне конкурсных процедур на 2021 – 2022 и 2021 – 2023 годы из республиканского бюджета осуществляется по научно-техническим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распространяется на отношения, возникшие с 1 июня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464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Научно-технические программы на 2021 – 2022 и 2021 – 2023 годы, программно-целевое финансирование которых осуществляется из республиканского бюджета вне конкурсных процедур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– 2022 годы: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"Разработка научно-прикладных основ обеспечения водной безопасности Республики Казахстан в трансграничном Арало-Сырдарьинском бассейне до 2050 года".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"Разработка и внедрение медицинских роботов и интеллектуальных систем в Казахстане для совершенствования системы диагностики и лечения пациентов в условиях пандемии", с участием частного партнера.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"Разработка и исследование алгоритмов хеширования произвольной длины для цифровых подписей и оценка их стойкости", с участием частного партнера.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"Динамический анализ и синхронизация комплексных нейронных сетей, и их применение".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"Разработка и внедрение высокоэффективных систем диагностики для идентификации наиболее опасных болезней и повышения генетического потенциала устойчивости сельскохозяйственных культур", с участием частного партнера.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"Разработка высокочувствительных молекулярно-биологических, биохимических тестов детекции патогенов, влияющих на потребительские качества конечного продукта, на основе мониторинга возбудителей заболеваний сельскохозяйственных культур", с участием частного партнера.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"Создание и пополнение коллекции промышленно-ценных микроорганизмов, изучение и сохранение их биологического разнообразия для нужд биотехнологии, медицины и сельского хозяйства", с участием частного партнера.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"Разработка и применение новых геномных технологий защиты организмов от мутагенного влияния, повышения продуктивности природных ресурсов и улучшения качества жизни населения".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"Разработка национального электронного банка данных по научной зоологической коллекции Республики Казахстан, обеспечивающего их эффективное использование в науке и образовании", с участием частного партнера.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"Разработка научно-практических основ и инновационных подходов интродукции растений в природных зонах Западного и Восточного Казахстана для рационального и эффективного использования", с участием частного партнера.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"Разработка новых композиционно-конструкционных материалов для развития инновационной индустрии Республики Казахстан", с участием частного партнера.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"Создание биобанка редких и исчезающих видов флоры и фауны Казахстана для сохранения биоразнообразия", с участием частного партнера.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"Внедрение инновационных тканеинженерных технологий в медицинскую практику для восстановления поврежденных суставов", с участием частного партнера.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"Разработка краткой истории Казахстана для иностранной аудитории".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"Разработка серии обновленных нормативных словарей и академических изданий, обеспечивающих перевод государственного языка на национальный латинографический алфавит".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"Формирование нового гуманитарного знания и проведение инновационных исследований в условиях модернизации общественного сознания в области литературоведения и искусствознания: мировой опыт и отечественная практика".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"Внешняя политика Казахстана в контексте развития сотрудничества и формирования региональной системы безопасности в странах Востока".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"Разработка научно обоснованной концепции формирования современной исторической науки Казахстана".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"Разработка концепции и механизмов сбалансированного территориального развития экономики и общества Казахстана".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"Исследование культуры и ценностей общества в контексте Стратегии устойчивого развития Казахстана".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"Великая Степь в контексте этнокультурных исследований".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– 2023 год: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"Биологическая безопасность Республики Казахстан: оценка угроз, научно-технические основы их предупреждения и ликвидации".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"Разработка научно обоснованных подходов к совершенствованию содержания и управления среднего образования и научно-методических основ развития высшего образования".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"Научные основы модернизации системы образования и науки".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"Разработка академического издания "История Казахстана с древнейших времен до наших дней" в семи томах".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"Массовые политические репрессии в Казахстане в 20-50-х гг. XX в. и процессы реабилитации: создание единой базы данных".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"Оценка сейсмической опасности территорий областей и городов Казахстана на современной научно-методической основе".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