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29c7" w14:textId="8cc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Федеральным Советом Швейцарии о взаимном освобождении от визовых требований владельцев дипломатических или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30 июля 2021 года № 513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Федеральным Советом Швейцарии о взаимном освобождении от визовых требований владельцев дипломатических или служебных паспортов.</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Федеральным Советом Швейцарии о взаимном освобождении от визовых требований владельцев дипломатических или служебных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2021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Федеральным Советом Швейцарии о взаимном освобождении от визовых требований владельцев дипломатических или служебных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Федеральный Совет Швейцарии (далее именуемые "Договаривающиеся стороны"),</w:t>
      </w:r>
    </w:p>
    <w:bookmarkEnd w:id="5"/>
    <w:bookmarkStart w:name="z12" w:id="6"/>
    <w:p>
      <w:pPr>
        <w:spacing w:after="0"/>
        <w:ind w:left="0"/>
        <w:jc w:val="both"/>
      </w:pPr>
      <w:r>
        <w:rPr>
          <w:rFonts w:ascii="Times New Roman"/>
          <w:b w:val="false"/>
          <w:i w:val="false"/>
          <w:color w:val="000000"/>
          <w:sz w:val="28"/>
        </w:rPr>
        <w:t>
      руководствуясь общим стремлением содействовать поездкам между Казахстаном и Швейцарией (далее именуемые "государства") владельцев дипломатических или служебных паспортов,</w:t>
      </w:r>
    </w:p>
    <w:bookmarkEnd w:id="6"/>
    <w:bookmarkStart w:name="z13" w:id="7"/>
    <w:p>
      <w:pPr>
        <w:spacing w:after="0"/>
        <w:ind w:left="0"/>
        <w:jc w:val="both"/>
      </w:pPr>
      <w:r>
        <w:rPr>
          <w:rFonts w:ascii="Times New Roman"/>
          <w:b w:val="false"/>
          <w:i w:val="false"/>
          <w:color w:val="000000"/>
          <w:sz w:val="28"/>
        </w:rPr>
        <w:t>
      в интересах укрепления взаимного сотрудничества, основанного на доверии и солидарности,</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Дипломатический и консульский персонал</w:t>
      </w:r>
    </w:p>
    <w:bookmarkEnd w:id="9"/>
    <w:bookmarkStart w:name="z16" w:id="10"/>
    <w:p>
      <w:pPr>
        <w:spacing w:after="0"/>
        <w:ind w:left="0"/>
        <w:jc w:val="both"/>
      </w:pPr>
      <w:r>
        <w:rPr>
          <w:rFonts w:ascii="Times New Roman"/>
          <w:b w:val="false"/>
          <w:i w:val="false"/>
          <w:color w:val="000000"/>
          <w:sz w:val="28"/>
        </w:rPr>
        <w:t>
      1. Граждане любого из государств, владеющие действующим национальным дипломатическим или служебным паспортом, являющиеся членами дипломатического представительства, консульского учреждения или постоянного представительства соответствующего государства при международной организации, с которой было заключено Соглашение о штаб-квартире, могут въезжать на территорию другого государства и пребывать там в течение периода их назначения без виз. Направляющее государство заранее уведомляет принимающее государство по дипломатическим каналам о командировании и функциях вышеупомянутых лиц.</w:t>
      </w:r>
    </w:p>
    <w:bookmarkEnd w:id="10"/>
    <w:bookmarkStart w:name="z17" w:id="11"/>
    <w:p>
      <w:pPr>
        <w:spacing w:after="0"/>
        <w:ind w:left="0"/>
        <w:jc w:val="both"/>
      </w:pPr>
      <w:r>
        <w:rPr>
          <w:rFonts w:ascii="Times New Roman"/>
          <w:b w:val="false"/>
          <w:i w:val="false"/>
          <w:color w:val="000000"/>
          <w:sz w:val="28"/>
        </w:rPr>
        <w:t>
      2. Члены семей лиц, указанных в пункте 1 настоящей статьи, являющиеся гражданами направляющего государства и имеющие действующий национальный дипломатический или служебный паспорт, пользуются теми же льготами, если они проживают в одном доме и признаются принимающим государством в качестве членов семьи, имеющих право на проживание с лицом, указанным в пункте 1 настоящей статьи.</w:t>
      </w:r>
    </w:p>
    <w:bookmarkEnd w:id="11"/>
    <w:bookmarkStart w:name="z18" w:id="12"/>
    <w:p>
      <w:pPr>
        <w:spacing w:after="0"/>
        <w:ind w:left="0"/>
        <w:jc w:val="left"/>
      </w:pPr>
      <w:r>
        <w:rPr>
          <w:rFonts w:ascii="Times New Roman"/>
          <w:b/>
          <w:i w:val="false"/>
          <w:color w:val="000000"/>
        </w:rPr>
        <w:t xml:space="preserve"> Статья 2</w:t>
      </w:r>
      <w:r>
        <w:br/>
      </w:r>
      <w:r>
        <w:rPr>
          <w:rFonts w:ascii="Times New Roman"/>
          <w:b/>
          <w:i w:val="false"/>
          <w:color w:val="000000"/>
        </w:rPr>
        <w:t>Прочие причины для въезда</w:t>
      </w:r>
    </w:p>
    <w:bookmarkEnd w:id="12"/>
    <w:bookmarkStart w:name="z19" w:id="13"/>
    <w:p>
      <w:pPr>
        <w:spacing w:after="0"/>
        <w:ind w:left="0"/>
        <w:jc w:val="both"/>
      </w:pPr>
      <w:r>
        <w:rPr>
          <w:rFonts w:ascii="Times New Roman"/>
          <w:b w:val="false"/>
          <w:i w:val="false"/>
          <w:color w:val="000000"/>
          <w:sz w:val="28"/>
        </w:rPr>
        <w:t>
      1. Граждане любого из государств, имеющие действующий национальный дипломатический или служебный паспорт, не упомянутые в пункте 1 статьи 1 настоящего Соглашения, могут въезжать на территорию другого государства и пребывать там в течение не более 90 (девяносто) дней в любой 180-дневный период, а также покидать территорию другого государства без визы при условии, что они не будут заниматься деятельностью, приносящей прибыль, будь то самозанятость или прочее, на территории другого государства.</w:t>
      </w:r>
    </w:p>
    <w:bookmarkEnd w:id="13"/>
    <w:bookmarkStart w:name="z20" w:id="14"/>
    <w:p>
      <w:pPr>
        <w:spacing w:after="0"/>
        <w:ind w:left="0"/>
        <w:jc w:val="both"/>
      </w:pPr>
      <w:r>
        <w:rPr>
          <w:rFonts w:ascii="Times New Roman"/>
          <w:b w:val="false"/>
          <w:i w:val="false"/>
          <w:color w:val="000000"/>
          <w:sz w:val="28"/>
        </w:rPr>
        <w:t>
      2. При въезде на территорию Швейцарии после проезда транзитом через территорию одного или нескольких государств, которые в полной мере применяют положения Шенгенского соглашения от 14 июня 1985 года о пересечении границы и визе, дата пересечения внешней границы, ограничивающей территорию, образованную вышеупомянутыми государствами, считается первым днем пребывания (не более 90 дней), а дата выезда считается последним днем пребывания на этой территории.</w:t>
      </w:r>
    </w:p>
    <w:bookmarkEnd w:id="14"/>
    <w:bookmarkStart w:name="z21" w:id="15"/>
    <w:p>
      <w:pPr>
        <w:spacing w:after="0"/>
        <w:ind w:left="0"/>
        <w:jc w:val="left"/>
      </w:pPr>
      <w:r>
        <w:rPr>
          <w:rFonts w:ascii="Times New Roman"/>
          <w:b/>
          <w:i w:val="false"/>
          <w:color w:val="000000"/>
        </w:rPr>
        <w:t xml:space="preserve"> Статья 3</w:t>
      </w:r>
      <w:r>
        <w:br/>
      </w:r>
      <w:r>
        <w:rPr>
          <w:rFonts w:ascii="Times New Roman"/>
          <w:b/>
          <w:i w:val="false"/>
          <w:color w:val="000000"/>
        </w:rPr>
        <w:t>Соответствие национальному законодательству</w:t>
      </w:r>
    </w:p>
    <w:bookmarkEnd w:id="15"/>
    <w:bookmarkStart w:name="z22" w:id="16"/>
    <w:p>
      <w:pPr>
        <w:spacing w:after="0"/>
        <w:ind w:left="0"/>
        <w:jc w:val="both"/>
      </w:pPr>
      <w:r>
        <w:rPr>
          <w:rFonts w:ascii="Times New Roman"/>
          <w:b w:val="false"/>
          <w:i w:val="false"/>
          <w:color w:val="000000"/>
          <w:sz w:val="28"/>
        </w:rPr>
        <w:t>
      1. Граждане любого из государств соблюдают правила въезда и пребывания, а также положения национального законодательства, действующие на территории другого государства, в течение всего срока их пребывания.</w:t>
      </w:r>
    </w:p>
    <w:bookmarkEnd w:id="16"/>
    <w:bookmarkStart w:name="z23" w:id="17"/>
    <w:p>
      <w:pPr>
        <w:spacing w:after="0"/>
        <w:ind w:left="0"/>
        <w:jc w:val="both"/>
      </w:pPr>
      <w:r>
        <w:rPr>
          <w:rFonts w:ascii="Times New Roman"/>
          <w:b w:val="false"/>
          <w:i w:val="false"/>
          <w:color w:val="000000"/>
          <w:sz w:val="28"/>
        </w:rPr>
        <w:t>
      2. Паспорта, указанные в настоящем Соглашении, соответствуют критериям действительности, предусмотренным национальным законодательством принимающего государства.</w:t>
      </w:r>
    </w:p>
    <w:bookmarkEnd w:id="17"/>
    <w:bookmarkStart w:name="z24" w:id="18"/>
    <w:p>
      <w:pPr>
        <w:spacing w:after="0"/>
        <w:ind w:left="0"/>
        <w:jc w:val="left"/>
      </w:pPr>
      <w:r>
        <w:rPr>
          <w:rFonts w:ascii="Times New Roman"/>
          <w:b/>
          <w:i w:val="false"/>
          <w:color w:val="000000"/>
        </w:rPr>
        <w:t xml:space="preserve"> Статья 4Отказ во въезде</w:t>
      </w:r>
    </w:p>
    <w:bookmarkEnd w:id="18"/>
    <w:bookmarkStart w:name="z25" w:id="19"/>
    <w:p>
      <w:pPr>
        <w:spacing w:after="0"/>
        <w:ind w:left="0"/>
        <w:jc w:val="both"/>
      </w:pPr>
      <w:r>
        <w:rPr>
          <w:rFonts w:ascii="Times New Roman"/>
          <w:b w:val="false"/>
          <w:i w:val="false"/>
          <w:color w:val="000000"/>
          <w:sz w:val="28"/>
        </w:rPr>
        <w:t xml:space="preserve">
      Компетентные органы любой из Договаривающихся сторон оставляют за собой право отказать во въезде или пребывании на территории своего государства гражданам другого государства в соответствии со статьями 1 и 2 настоящего Соглашения в целях охраны государственной безопасности, общественного порядка, здоровья или по другим серьезным причинам. </w:t>
      </w:r>
    </w:p>
    <w:bookmarkEnd w:id="19"/>
    <w:bookmarkStart w:name="z26" w:id="20"/>
    <w:p>
      <w:pPr>
        <w:spacing w:after="0"/>
        <w:ind w:left="0"/>
        <w:jc w:val="left"/>
      </w:pPr>
      <w:r>
        <w:rPr>
          <w:rFonts w:ascii="Times New Roman"/>
          <w:b/>
          <w:i w:val="false"/>
          <w:color w:val="000000"/>
        </w:rPr>
        <w:t xml:space="preserve"> Статья 5</w:t>
      </w:r>
      <w:r>
        <w:br/>
      </w:r>
      <w:r>
        <w:rPr>
          <w:rFonts w:ascii="Times New Roman"/>
          <w:b/>
          <w:i w:val="false"/>
          <w:color w:val="000000"/>
        </w:rPr>
        <w:t>Уведомление о соответствующих документах</w:t>
      </w:r>
    </w:p>
    <w:bookmarkEnd w:id="20"/>
    <w:bookmarkStart w:name="z27" w:id="21"/>
    <w:p>
      <w:pPr>
        <w:spacing w:after="0"/>
        <w:ind w:left="0"/>
        <w:jc w:val="both"/>
      </w:pPr>
      <w:r>
        <w:rPr>
          <w:rFonts w:ascii="Times New Roman"/>
          <w:b w:val="false"/>
          <w:i w:val="false"/>
          <w:color w:val="000000"/>
          <w:sz w:val="28"/>
        </w:rPr>
        <w:t>
      1. Компетентные органы любой из Договаривающихся сторон обмениваются по дипломатическим каналам индивидуальными образцами своих соответствующих паспортов в течение 30 (тридцать) дней с даты подписания настоящего Соглашения.</w:t>
      </w:r>
    </w:p>
    <w:bookmarkEnd w:id="21"/>
    <w:bookmarkStart w:name="z28" w:id="22"/>
    <w:p>
      <w:pPr>
        <w:spacing w:after="0"/>
        <w:ind w:left="0"/>
        <w:jc w:val="both"/>
      </w:pPr>
      <w:r>
        <w:rPr>
          <w:rFonts w:ascii="Times New Roman"/>
          <w:b w:val="false"/>
          <w:i w:val="false"/>
          <w:color w:val="000000"/>
          <w:sz w:val="28"/>
        </w:rPr>
        <w:t>
      2. В случаях введения новых дипломатических или служебных паспортов, или изменения существующих, Договаривающиеся стороны передают друг другу по дипломатическим каналам индивидуальные образцы этих новых или измененных паспортов вместе со всей соответствующей информацией об их применимости не позднее 30 (тридцать) дней до даты их введения.</w:t>
      </w:r>
    </w:p>
    <w:bookmarkEnd w:id="22"/>
    <w:bookmarkStart w:name="z29" w:id="23"/>
    <w:p>
      <w:pPr>
        <w:spacing w:after="0"/>
        <w:ind w:left="0"/>
        <w:jc w:val="left"/>
      </w:pPr>
      <w:r>
        <w:rPr>
          <w:rFonts w:ascii="Times New Roman"/>
          <w:b/>
          <w:i w:val="false"/>
          <w:color w:val="000000"/>
        </w:rPr>
        <w:t xml:space="preserve"> Статья 6</w:t>
      </w:r>
      <w:r>
        <w:br/>
      </w:r>
      <w:r>
        <w:rPr>
          <w:rFonts w:ascii="Times New Roman"/>
          <w:b/>
          <w:i w:val="false"/>
          <w:color w:val="000000"/>
        </w:rPr>
        <w:t>Урегулирование споров</w:t>
      </w:r>
    </w:p>
    <w:bookmarkEnd w:id="23"/>
    <w:bookmarkStart w:name="z30" w:id="24"/>
    <w:p>
      <w:pPr>
        <w:spacing w:after="0"/>
        <w:ind w:left="0"/>
        <w:jc w:val="both"/>
      </w:pPr>
      <w:r>
        <w:rPr>
          <w:rFonts w:ascii="Times New Roman"/>
          <w:b w:val="false"/>
          <w:i w:val="false"/>
          <w:color w:val="000000"/>
          <w:sz w:val="28"/>
        </w:rPr>
        <w:t>
      1. Компетентные органы Договаривающихся сторон консультируются друг с другом по вопросам любых разногласий, возникающих в связи с применением или толкованием настоящего Соглашения.</w:t>
      </w:r>
    </w:p>
    <w:bookmarkEnd w:id="24"/>
    <w:bookmarkStart w:name="z31" w:id="25"/>
    <w:p>
      <w:pPr>
        <w:spacing w:after="0"/>
        <w:ind w:left="0"/>
        <w:jc w:val="both"/>
      </w:pPr>
      <w:r>
        <w:rPr>
          <w:rFonts w:ascii="Times New Roman"/>
          <w:b w:val="false"/>
          <w:i w:val="false"/>
          <w:color w:val="000000"/>
          <w:sz w:val="28"/>
        </w:rPr>
        <w:t xml:space="preserve">
      2. Договаривающиеся стороны разрешают любые споры, возникающие в связи с применением или толкованием настоящего Соглашения, по дипломатическим каналам. </w:t>
      </w:r>
    </w:p>
    <w:bookmarkEnd w:id="25"/>
    <w:bookmarkStart w:name="z32" w:id="26"/>
    <w:p>
      <w:pPr>
        <w:spacing w:after="0"/>
        <w:ind w:left="0"/>
        <w:jc w:val="left"/>
      </w:pPr>
      <w:r>
        <w:rPr>
          <w:rFonts w:ascii="Times New Roman"/>
          <w:b/>
          <w:i w:val="false"/>
          <w:color w:val="000000"/>
        </w:rPr>
        <w:t xml:space="preserve"> Статья 7</w:t>
      </w:r>
      <w:r>
        <w:br/>
      </w:r>
      <w:r>
        <w:rPr>
          <w:rFonts w:ascii="Times New Roman"/>
          <w:b/>
          <w:i w:val="false"/>
          <w:color w:val="000000"/>
        </w:rPr>
        <w:t>Внесение изменений и дополнений</w:t>
      </w:r>
    </w:p>
    <w:bookmarkEnd w:id="26"/>
    <w:bookmarkStart w:name="z33" w:id="27"/>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вступают в силу в порядке, предусмотренном пунктом 1 статьи 9 настоящего Соглашения.</w:t>
      </w:r>
    </w:p>
    <w:bookmarkEnd w:id="27"/>
    <w:bookmarkStart w:name="z34" w:id="28"/>
    <w:p>
      <w:pPr>
        <w:spacing w:after="0"/>
        <w:ind w:left="0"/>
        <w:jc w:val="left"/>
      </w:pPr>
      <w:r>
        <w:rPr>
          <w:rFonts w:ascii="Times New Roman"/>
          <w:b/>
          <w:i w:val="false"/>
          <w:color w:val="000000"/>
        </w:rPr>
        <w:t xml:space="preserve"> Статья 8</w:t>
      </w:r>
      <w:r>
        <w:br/>
      </w:r>
      <w:r>
        <w:rPr>
          <w:rFonts w:ascii="Times New Roman"/>
          <w:b/>
          <w:i w:val="false"/>
          <w:color w:val="000000"/>
        </w:rPr>
        <w:t>Положение о ненанесении ущерба</w:t>
      </w:r>
    </w:p>
    <w:bookmarkEnd w:id="28"/>
    <w:bookmarkStart w:name="z35" w:id="29"/>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являются их государства, в частности, прав и обязательств, предусмотренных Венской конвенцией о дипломатических сношениях от 18 апреля 1961 года и Венской конвенцией о консульских сношениях от 24 апреля 1963 года.</w:t>
      </w:r>
    </w:p>
    <w:bookmarkEnd w:id="29"/>
    <w:bookmarkStart w:name="z36" w:id="30"/>
    <w:p>
      <w:pPr>
        <w:spacing w:after="0"/>
        <w:ind w:left="0"/>
        <w:jc w:val="left"/>
      </w:pPr>
      <w:r>
        <w:rPr>
          <w:rFonts w:ascii="Times New Roman"/>
          <w:b/>
          <w:i w:val="false"/>
          <w:color w:val="000000"/>
        </w:rPr>
        <w:t xml:space="preserve"> Статья 9</w:t>
      </w:r>
      <w:r>
        <w:br/>
      </w:r>
      <w:r>
        <w:rPr>
          <w:rFonts w:ascii="Times New Roman"/>
          <w:b/>
          <w:i w:val="false"/>
          <w:color w:val="000000"/>
        </w:rPr>
        <w:t>Срок действия и вступление в силу</w:t>
      </w:r>
    </w:p>
    <w:bookmarkEnd w:id="30"/>
    <w:bookmarkStart w:name="z37" w:id="31"/>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31"/>
    <w:bookmarkStart w:name="z38" w:id="32"/>
    <w:p>
      <w:pPr>
        <w:spacing w:after="0"/>
        <w:ind w:left="0"/>
        <w:jc w:val="both"/>
      </w:pPr>
      <w:r>
        <w:rPr>
          <w:rFonts w:ascii="Times New Roman"/>
          <w:b w:val="false"/>
          <w:i w:val="false"/>
          <w:color w:val="000000"/>
          <w:sz w:val="28"/>
        </w:rPr>
        <w:t>
      2. С даты вступления в силу настоящего Соглашения Соглашение между Правительством Республики Казахстан и Федеральным Советом Швейцарии об освобождении от визовых требований для владельцев дипломатических паспортов, подписанное в Берне 4 марта 2010 года, утрачивает силу.</w:t>
      </w:r>
    </w:p>
    <w:bookmarkEnd w:id="32"/>
    <w:bookmarkStart w:name="z39" w:id="33"/>
    <w:p>
      <w:pPr>
        <w:spacing w:after="0"/>
        <w:ind w:left="0"/>
        <w:jc w:val="left"/>
      </w:pPr>
      <w:r>
        <w:rPr>
          <w:rFonts w:ascii="Times New Roman"/>
          <w:b/>
          <w:i w:val="false"/>
          <w:color w:val="000000"/>
        </w:rPr>
        <w:t xml:space="preserve"> Статья 10</w:t>
      </w:r>
      <w:r>
        <w:br/>
      </w:r>
      <w:r>
        <w:rPr>
          <w:rFonts w:ascii="Times New Roman"/>
          <w:b/>
          <w:i w:val="false"/>
          <w:color w:val="000000"/>
        </w:rPr>
        <w:t>Приостановление действия Соглашения</w:t>
      </w:r>
    </w:p>
    <w:bookmarkEnd w:id="33"/>
    <w:bookmarkStart w:name="z40" w:id="34"/>
    <w:p>
      <w:pPr>
        <w:spacing w:after="0"/>
        <w:ind w:left="0"/>
        <w:jc w:val="both"/>
      </w:pPr>
      <w:r>
        <w:rPr>
          <w:rFonts w:ascii="Times New Roman"/>
          <w:b w:val="false"/>
          <w:i w:val="false"/>
          <w:color w:val="000000"/>
          <w:sz w:val="28"/>
        </w:rPr>
        <w:t>
      Любая из Договаривающихся сторон имеет право полностью или частично приостановить действие положений настоящего Соглашения в интересах защиты государственной безопасности, общественного порядка, общественного здравоохранения или по другим серьезным причинам. Решение о приостановлении должно быть передано другой Договаривающейся стороне по дипломатическим каналам не позднее, чем за 48 (сорок восемь) часов до его вступления в силу. Договаривающаяся сторона, приостановившая применение настоящего Соглашения, должна незамедлительно информировать другую Договаривающуюся сторону в случае, если причин для приостановления больше не существует. Приостановление прекращается в день получения этого уведомления.</w:t>
      </w:r>
    </w:p>
    <w:bookmarkEnd w:id="34"/>
    <w:bookmarkStart w:name="z41" w:id="35"/>
    <w:p>
      <w:pPr>
        <w:spacing w:after="0"/>
        <w:ind w:left="0"/>
        <w:jc w:val="left"/>
      </w:pPr>
      <w:r>
        <w:rPr>
          <w:rFonts w:ascii="Times New Roman"/>
          <w:b/>
          <w:i w:val="false"/>
          <w:color w:val="000000"/>
        </w:rPr>
        <w:t xml:space="preserve"> Статья 11</w:t>
      </w:r>
      <w:r>
        <w:br/>
      </w:r>
      <w:r>
        <w:rPr>
          <w:rFonts w:ascii="Times New Roman"/>
          <w:b/>
          <w:i w:val="false"/>
          <w:color w:val="000000"/>
        </w:rPr>
        <w:t>Прекращение действия Соглашения</w:t>
      </w:r>
    </w:p>
    <w:bookmarkEnd w:id="35"/>
    <w:bookmarkStart w:name="z42" w:id="36"/>
    <w:p>
      <w:pPr>
        <w:spacing w:after="0"/>
        <w:ind w:left="0"/>
        <w:jc w:val="both"/>
      </w:pPr>
      <w:r>
        <w:rPr>
          <w:rFonts w:ascii="Times New Roman"/>
          <w:b w:val="false"/>
          <w:i w:val="false"/>
          <w:color w:val="000000"/>
          <w:sz w:val="28"/>
        </w:rPr>
        <w:t xml:space="preserve">
      Любая из Договаривающихся сторон может в любое время уведомить другую Договаривающуюся сторону по дипломатическим каналам о решении прекратить действие настоящего Соглашения. Срок действия настоящего Соглашения завершается через 30 (тридцать) дней после получения уведомления другой Договаривающейся стороной. </w:t>
      </w:r>
    </w:p>
    <w:bookmarkEnd w:id="36"/>
    <w:bookmarkStart w:name="z43" w:id="37"/>
    <w:p>
      <w:pPr>
        <w:spacing w:after="0"/>
        <w:ind w:left="0"/>
        <w:jc w:val="both"/>
      </w:pPr>
      <w:r>
        <w:rPr>
          <w:rFonts w:ascii="Times New Roman"/>
          <w:b w:val="false"/>
          <w:i w:val="false"/>
          <w:color w:val="000000"/>
          <w:sz w:val="28"/>
        </w:rPr>
        <w:t>
      Совершено в городе "___" __________ 20___ года в двух экземплярах на казахском, немецком, русском и английском языках, причем все тексты являются равно аутентичными. В случае возникновения разногласий при толковании положений настоящего Соглашения, Стороны обращаются к тексту на английском языке.</w:t>
      </w:r>
    </w:p>
    <w:bookmarkEnd w:id="37"/>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Федеральный Совет</w:t>
            </w:r>
            <w:r>
              <w:br/>
            </w:r>
            <w:r>
              <w:rPr>
                <w:rFonts w:ascii="Times New Roman"/>
                <w:b/>
                <w:i w:val="false"/>
                <w:color w:val="000000"/>
                <w:sz w:val="20"/>
              </w:rPr>
              <w:t>Швейцарии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