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abf" w14:textId="6c77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третьего дополнить абзацем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нормы площадей для размещения административных аппаратов акционерных обществ и товариществ с ограниченной ответственностью (государственные предприятия) не распространяются на Департамент формирования национальной аналитики (Аналитический центр)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