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f3dc" w14:textId="0fef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2021 года № 538.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"81) участие в разработке и утверждение совместно со Счетным комитетом по контролю за исполнением республиканского бюджета методики по операционной оценке по блоку достижения целей;";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"91) утверждение совместно с уполномоченным органом по предпринимательству актов, касающихся критериев оценки степени риска для отбора субъектов (объектов) контроля и надзора, и проверочных листов для однородных групп субъектов (объектов) контроля и надзора в соответствии с Предпринимательским кодексом Республики Казахстан;";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143-1), 143-2), 143-3), 143-4) и 143-5)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разработка и утверждение по согласованию со Счетным комитетом по контролю за исполнением республиканского бюджета правил проведения внутреннего государственного аудита и финансового контроля;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143-1) делегирование представителя в состав правления профессионального совета;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143-2) разработка и утверждение типовых правил проведения внешнего контроля качества аудиторских организаций, в том числе критериев проверок аудиторских и профессиональных организаций;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143-3) разработка и утверждение правил повышения квалификации аудиторов, порядка получения и формы сертификата о прохождении курсов по повышению квалификации аудиторов;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143-4) разработка и утверждение правил проведения камерального контроля;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143-5) утверждение состава и положения об апелляционной комиссии по рассмотрению возражений к аудиторскому отчету по финансовой отчетности, уведомлению об устранении нарушений, выявленных по результатам камерального контроля уполномоченного органа по внутреннему государственному аудиту, обжалованию решений, действий (бездействия) уполномоченного органа по внутреннему государственному аудиту и (или) его должностных лиц;";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405)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"405) определение перечня аудиторских организаций (аудиторов) и оплаты их услуг из республиканского бюджета в пределах выделенных средств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340-1), 341-1), 341-2) и 341-3)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"340-1) разработка проверочных листов в области аудиторской деятельности и деятельности профессиональных аудиторских организаций, в области бухгалтерского учета и финансовой отчетности, в области оценочной деятельности в соответствии с Предпринимательским кодексом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341-1) публикация в средствах массовой информации на казахском и русском языках сведений о выдаче, приостановлении, лишении и прекращении действия лицензии на осуществление аудиторской деятельности;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341-2) направление профессиональным организациям и публикация на казахском и русском языках в средствах массовой информации решения о лишении квалификационного свидетельства "аудитор";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341-3) привлечение службы внутреннего аудита по согласованию с первым руководителем центрального государственного органа, акимом области, города республиканского значения, столицы для участия в проведении ежегодного аудита финансовой отчетности администраторов бюджетных программ, в том числе консолидированной финансовой отчетности, и государственных учреждений, за исключением Национального Банка Республики Казахстан;";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"355) оценка эффективности исполнения бюджетных программ и их взаимосвязь с целями стратегического плана центральных государственных органов, эффективности местных исполнительных органов по достижению показателей бюджетных программ, качества и содержания публикаций гражданского бюджета центральных государственных и местных исполнительных органов, оценка использования новых практик бюджетирования (бюджета народного участия) местных исполнительных органов, а также перепроверка отчетных данных центральных государственных и местных исполнительных органов по реализации бюджетных программ;".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абзаца шестнадцатого пункта 1, который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