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93bb" w14:textId="e199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2021 года № 539. Утратило силу постановлением Правительства Республики Казахстан от 7 сентября 2023 года № 772.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07.09.2023 </w:t>
      </w:r>
      <w:r>
        <w:rPr>
          <w:rFonts w:ascii="Times New Roman"/>
          <w:b w:val="false"/>
          <w:i w:val="false"/>
          <w:color w:val="ff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января 2008 года № 58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группы образовательных программ – совокупность образовательных программ, объединенных общностью профиля направления подготовки и обеспечивающих подготовку кадров в рамках определенной области образования;</w:t>
      </w:r>
    </w:p>
    <w:bookmarkEnd w:id="4"/>
    <w:bookmarkStart w:name="z10" w:id="5"/>
    <w:p>
      <w:pPr>
        <w:spacing w:after="0"/>
        <w:ind w:left="0"/>
        <w:jc w:val="both"/>
      </w:pPr>
      <w:r>
        <w:rPr>
          <w:rFonts w:ascii="Times New Roman"/>
          <w:b w:val="false"/>
          <w:i w:val="false"/>
          <w:color w:val="000000"/>
          <w:sz w:val="28"/>
        </w:rPr>
        <w:t>
      2)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5"/>
    <w:bookmarkStart w:name="z11" w:id="6"/>
    <w:p>
      <w:pPr>
        <w:spacing w:after="0"/>
        <w:ind w:left="0"/>
        <w:jc w:val="both"/>
      </w:pPr>
      <w:r>
        <w:rPr>
          <w:rFonts w:ascii="Times New Roman"/>
          <w:b w:val="false"/>
          <w:i w:val="false"/>
          <w:color w:val="000000"/>
          <w:sz w:val="28"/>
        </w:rPr>
        <w:t>
      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6"/>
    <w:bookmarkStart w:name="z12" w:id="7"/>
    <w:p>
      <w:pPr>
        <w:spacing w:after="0"/>
        <w:ind w:left="0"/>
        <w:jc w:val="both"/>
      </w:pPr>
      <w:r>
        <w:rPr>
          <w:rFonts w:ascii="Times New Roman"/>
          <w:b w:val="false"/>
          <w:i w:val="false"/>
          <w:color w:val="000000"/>
          <w:sz w:val="28"/>
        </w:rPr>
        <w:t>
      4) конкурсная комиссия местных исполнительных органов (далее – МИО) – комиссия, создаваемая МИО для проведения конкурса по присуждению образовательных грантов за счет средств местного бюджета (далее – комиссия МИО);</w:t>
      </w:r>
    </w:p>
    <w:bookmarkEnd w:id="7"/>
    <w:bookmarkStart w:name="z13" w:id="8"/>
    <w:p>
      <w:pPr>
        <w:spacing w:after="0"/>
        <w:ind w:left="0"/>
        <w:jc w:val="both"/>
      </w:pPr>
      <w:r>
        <w:rPr>
          <w:rFonts w:ascii="Times New Roman"/>
          <w:b w:val="false"/>
          <w:i w:val="false"/>
          <w:color w:val="000000"/>
          <w:sz w:val="28"/>
        </w:rPr>
        <w:t>
      5) республиканская конкурсная комиссия – комиссия, создаваемая уполномоченным органом в области образования для проведения конкурса по присуждению образовательных грантов (далее – республиканская комиссия);</w:t>
      </w:r>
    </w:p>
    <w:bookmarkEnd w:id="8"/>
    <w:bookmarkStart w:name="z14" w:id="9"/>
    <w:p>
      <w:pPr>
        <w:spacing w:after="0"/>
        <w:ind w:left="0"/>
        <w:jc w:val="both"/>
      </w:pPr>
      <w:r>
        <w:rPr>
          <w:rFonts w:ascii="Times New Roman"/>
          <w:b w:val="false"/>
          <w:i w:val="false"/>
          <w:color w:val="000000"/>
          <w:sz w:val="28"/>
        </w:rPr>
        <w:t>
      6) свидетельство о присуждении образовательного гранта в электронном формате – электронный документ с уникальными данными претендента, официально подтверждающий баллы ЕНТ, публикуемый на сайте Национального центра тестирования (далее – свидетельство).";</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"4. Республиканская комиссия формируется из числа сотрудников уполномоченного органа в области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 Национальной палаты предпринимателей Республики Казахстан "Атамекен", ассоциации высших учебных заведений Республики Казахстан и совета ректоров высших учебных заведений Республики Казахстан.</w:t>
      </w:r>
    </w:p>
    <w:bookmarkEnd w:id="10"/>
    <w:bookmarkStart w:name="z17" w:id="11"/>
    <w:p>
      <w:pPr>
        <w:spacing w:after="0"/>
        <w:ind w:left="0"/>
        <w:jc w:val="both"/>
      </w:pPr>
      <w:r>
        <w:rPr>
          <w:rFonts w:ascii="Times New Roman"/>
          <w:b w:val="false"/>
          <w:i w:val="false"/>
          <w:color w:val="000000"/>
          <w:sz w:val="28"/>
        </w:rPr>
        <w:t>
      Из числа членов республиканской комиссии большинством голосов избираются председатель, его заместитель и секретарь. Состав республиканской комиссии утверждается приказом уполномоченного органа в области образования.</w:t>
      </w:r>
    </w:p>
    <w:bookmarkEnd w:id="11"/>
    <w:bookmarkStart w:name="z18" w:id="12"/>
    <w:p>
      <w:pPr>
        <w:spacing w:after="0"/>
        <w:ind w:left="0"/>
        <w:jc w:val="both"/>
      </w:pPr>
      <w:r>
        <w:rPr>
          <w:rFonts w:ascii="Times New Roman"/>
          <w:b w:val="false"/>
          <w:i w:val="false"/>
          <w:color w:val="000000"/>
          <w:sz w:val="28"/>
        </w:rPr>
        <w:t>
      Количество членов республиканской комиссии должно составлять нечетное число. Заседания республиканской комиссии считаются правомочными при наличии не менее двух третьих ее состава и проводятся для присуждения грантов для оплаты высшего образования до 1 августа, для присуждения грантов для оплаты послевузовского образования – до 24 августа.</w:t>
      </w:r>
    </w:p>
    <w:bookmarkEnd w:id="12"/>
    <w:bookmarkStart w:name="z19" w:id="13"/>
    <w:p>
      <w:pPr>
        <w:spacing w:after="0"/>
        <w:ind w:left="0"/>
        <w:jc w:val="both"/>
      </w:pPr>
      <w:r>
        <w:rPr>
          <w:rFonts w:ascii="Times New Roman"/>
          <w:b w:val="false"/>
          <w:i w:val="false"/>
          <w:color w:val="000000"/>
          <w:sz w:val="28"/>
        </w:rPr>
        <w:t>
      В случаях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сроки проведения заседаний республиканской комиссии определяются уполномоченным органом в области образования.</w:t>
      </w:r>
    </w:p>
    <w:bookmarkEnd w:id="13"/>
    <w:bookmarkStart w:name="z20" w:id="14"/>
    <w:p>
      <w:pPr>
        <w:spacing w:after="0"/>
        <w:ind w:left="0"/>
        <w:jc w:val="both"/>
      </w:pPr>
      <w:r>
        <w:rPr>
          <w:rFonts w:ascii="Times New Roman"/>
          <w:b w:val="false"/>
          <w:i w:val="false"/>
          <w:color w:val="000000"/>
          <w:sz w:val="28"/>
        </w:rPr>
        <w:t>
      Информация об изменении сроков публикуется на официальном интернет-ресурсе уполномоченного органа в области образования, в средствах массовой информации, на соответствующих компонентах веб-портала "электронного правительства.</w:t>
      </w:r>
    </w:p>
    <w:bookmarkEnd w:id="14"/>
    <w:bookmarkStart w:name="z21" w:id="15"/>
    <w:p>
      <w:pPr>
        <w:spacing w:after="0"/>
        <w:ind w:left="0"/>
        <w:jc w:val="both"/>
      </w:pPr>
      <w:r>
        <w:rPr>
          <w:rFonts w:ascii="Times New Roman"/>
          <w:b w:val="false"/>
          <w:i w:val="false"/>
          <w:color w:val="000000"/>
          <w:sz w:val="28"/>
        </w:rPr>
        <w:t>
      5. Комиссия МИО формируется из числа сотрудников местных исполнительных органов, неправительственных организаций, представителей региональных палат Национальной палаты предпринимателей Республики Казахстан "Атамекен" и институтов гражданского общества.</w:t>
      </w:r>
    </w:p>
    <w:bookmarkEnd w:id="15"/>
    <w:bookmarkStart w:name="z22" w:id="16"/>
    <w:p>
      <w:pPr>
        <w:spacing w:after="0"/>
        <w:ind w:left="0"/>
        <w:jc w:val="both"/>
      </w:pPr>
      <w:r>
        <w:rPr>
          <w:rFonts w:ascii="Times New Roman"/>
          <w:b w:val="false"/>
          <w:i w:val="false"/>
          <w:color w:val="000000"/>
          <w:sz w:val="28"/>
        </w:rPr>
        <w:t>
      Положение о комиссии МИО утверждается постановлением акимата области или города республиканского значения, столицы.</w:t>
      </w:r>
    </w:p>
    <w:bookmarkEnd w:id="16"/>
    <w:bookmarkStart w:name="z23" w:id="17"/>
    <w:p>
      <w:pPr>
        <w:spacing w:after="0"/>
        <w:ind w:left="0"/>
        <w:jc w:val="both"/>
      </w:pPr>
      <w:r>
        <w:rPr>
          <w:rFonts w:ascii="Times New Roman"/>
          <w:b w:val="false"/>
          <w:i w:val="false"/>
          <w:color w:val="000000"/>
          <w:sz w:val="28"/>
        </w:rPr>
        <w:t>
      Состав комиссии МИО утверждается решением акима области или города республиканского значения, столицы.</w:t>
      </w:r>
    </w:p>
    <w:bookmarkEnd w:id="17"/>
    <w:bookmarkStart w:name="z24" w:id="18"/>
    <w:p>
      <w:pPr>
        <w:spacing w:after="0"/>
        <w:ind w:left="0"/>
        <w:jc w:val="both"/>
      </w:pPr>
      <w:r>
        <w:rPr>
          <w:rFonts w:ascii="Times New Roman"/>
          <w:b w:val="false"/>
          <w:i w:val="false"/>
          <w:color w:val="000000"/>
          <w:sz w:val="28"/>
        </w:rPr>
        <w:t>
      Из числа членов комиссии большинством голосов избираются председатель, его заместитель и секретарь.</w:t>
      </w:r>
    </w:p>
    <w:bookmarkEnd w:id="18"/>
    <w:bookmarkStart w:name="z25" w:id="19"/>
    <w:p>
      <w:pPr>
        <w:spacing w:after="0"/>
        <w:ind w:left="0"/>
        <w:jc w:val="both"/>
      </w:pPr>
      <w:r>
        <w:rPr>
          <w:rFonts w:ascii="Times New Roman"/>
          <w:b w:val="false"/>
          <w:i w:val="false"/>
          <w:color w:val="000000"/>
          <w:sz w:val="28"/>
        </w:rPr>
        <w:t>
      Количество членов комиссии МИО должно составлять нечетное число. Заседания комиссии МИО считаются правомочными при наличии не менее двух третьих ее состава и проводятся после объявления итогов присуждения образовательных грантов за счет средств республиканского бюджета для присуждения грантов для оплаты высшего образования до 15 августа, для присуждения грантов для оплаты послевузовского образования – до 27 августа.</w:t>
      </w:r>
    </w:p>
    <w:bookmarkEnd w:id="19"/>
    <w:bookmarkStart w:name="z26" w:id="20"/>
    <w:p>
      <w:pPr>
        <w:spacing w:after="0"/>
        <w:ind w:left="0"/>
        <w:jc w:val="both"/>
      </w:pPr>
      <w:r>
        <w:rPr>
          <w:rFonts w:ascii="Times New Roman"/>
          <w:b w:val="false"/>
          <w:i w:val="false"/>
          <w:color w:val="000000"/>
          <w:sz w:val="28"/>
        </w:rPr>
        <w:t>
      В случаях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сроки проведения заседаний комиссии МИО определяются уполномоченным органом в области образования.</w:t>
      </w:r>
    </w:p>
    <w:bookmarkEnd w:id="20"/>
    <w:bookmarkStart w:name="z27" w:id="21"/>
    <w:p>
      <w:pPr>
        <w:spacing w:after="0"/>
        <w:ind w:left="0"/>
        <w:jc w:val="both"/>
      </w:pPr>
      <w:r>
        <w:rPr>
          <w:rFonts w:ascii="Times New Roman"/>
          <w:b w:val="false"/>
          <w:i w:val="false"/>
          <w:color w:val="000000"/>
          <w:sz w:val="28"/>
        </w:rPr>
        <w:t>
      Информация об изменении сроков публикуется на официальном интернет- ресурсе уполномоченного органа в области образования, в средствах массовой информации, на соответствующих компонентах веб-портала "электронного правительства".";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"7. Для участия в конкурсе на присуждение образовательного гранта высшего образования поступающий подает в приемную комиссию организации высшего и (или) послевузовского образования (далее – ОВПО) и (или) через веб-портал "электронного правительства" заявление на бланке установленного образца.</w:t>
      </w:r>
    </w:p>
    <w:bookmarkEnd w:id="22"/>
    <w:bookmarkStart w:name="z30" w:id="23"/>
    <w:p>
      <w:pPr>
        <w:spacing w:after="0"/>
        <w:ind w:left="0"/>
        <w:jc w:val="both"/>
      </w:pPr>
      <w:r>
        <w:rPr>
          <w:rFonts w:ascii="Times New Roman"/>
          <w:b w:val="false"/>
          <w:i w:val="false"/>
          <w:color w:val="000000"/>
          <w:sz w:val="28"/>
        </w:rPr>
        <w:t>
      Лица, окончившие подготовительные отделения ОВПО на основе государственного образовательного заказа с усиленной языковой подготовкой, представляют транскрипт об окончании, подписанный ректором ОВПО.</w:t>
      </w:r>
    </w:p>
    <w:bookmarkEnd w:id="23"/>
    <w:bookmarkStart w:name="z31" w:id="24"/>
    <w:p>
      <w:pPr>
        <w:spacing w:after="0"/>
        <w:ind w:left="0"/>
        <w:jc w:val="both"/>
      </w:pPr>
      <w:r>
        <w:rPr>
          <w:rFonts w:ascii="Times New Roman"/>
          <w:b w:val="false"/>
          <w:i w:val="false"/>
          <w:color w:val="000000"/>
          <w:sz w:val="28"/>
        </w:rPr>
        <w:t>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соответствующей специальности не менее одного года, дополнительно подают один из документов, предусмотренных в статье 35 Трудового кодекса Республики Казахстан.</w:t>
      </w:r>
    </w:p>
    <w:bookmarkEnd w:id="24"/>
    <w:bookmarkStart w:name="z32" w:id="25"/>
    <w:p>
      <w:pPr>
        <w:spacing w:after="0"/>
        <w:ind w:left="0"/>
        <w:jc w:val="both"/>
      </w:pPr>
      <w:r>
        <w:rPr>
          <w:rFonts w:ascii="Times New Roman"/>
          <w:b w:val="false"/>
          <w:i w:val="false"/>
          <w:color w:val="000000"/>
          <w:sz w:val="28"/>
        </w:rPr>
        <w:t>
      В заявлении для участия в конкурсе на 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w:t>
      </w:r>
    </w:p>
    <w:bookmarkEnd w:id="25"/>
    <w:bookmarkStart w:name="z33" w:id="26"/>
    <w:p>
      <w:pPr>
        <w:spacing w:after="0"/>
        <w:ind w:left="0"/>
        <w:jc w:val="both"/>
      </w:pPr>
      <w:r>
        <w:rPr>
          <w:rFonts w:ascii="Times New Roman"/>
          <w:b w:val="false"/>
          <w:i w:val="false"/>
          <w:color w:val="000000"/>
          <w:sz w:val="28"/>
        </w:rPr>
        <w:t>
      При совпадении профильных предметов поступающий может указать до четырех групп образовательных программ.</w:t>
      </w:r>
    </w:p>
    <w:bookmarkEnd w:id="26"/>
    <w:bookmarkStart w:name="z34" w:id="27"/>
    <w:p>
      <w:pPr>
        <w:spacing w:after="0"/>
        <w:ind w:left="0"/>
        <w:jc w:val="both"/>
      </w:pPr>
      <w:r>
        <w:rPr>
          <w:rFonts w:ascii="Times New Roman"/>
          <w:b w:val="false"/>
          <w:i w:val="false"/>
          <w:color w:val="000000"/>
          <w:sz w:val="28"/>
        </w:rPr>
        <w:t>
      Заявления для участия в конкурсе на присуждение образовательных грантов за счет средств республиканского бюджета принимаются с 13 по 20 июля.</w:t>
      </w:r>
    </w:p>
    <w:bookmarkEnd w:id="27"/>
    <w:bookmarkStart w:name="z35" w:id="28"/>
    <w:p>
      <w:pPr>
        <w:spacing w:after="0"/>
        <w:ind w:left="0"/>
        <w:jc w:val="both"/>
      </w:pPr>
      <w:r>
        <w:rPr>
          <w:rFonts w:ascii="Times New Roman"/>
          <w:b w:val="false"/>
          <w:i w:val="false"/>
          <w:color w:val="000000"/>
          <w:sz w:val="28"/>
        </w:rPr>
        <w:t>
      В случаях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сроки приема заявлений для участия в конкурсе на присуждение образовательных грантов за счет республиканского бюджета определяются уполномоченным органом в области образования.</w:t>
      </w:r>
    </w:p>
    <w:bookmarkEnd w:id="28"/>
    <w:bookmarkStart w:name="z36" w:id="29"/>
    <w:p>
      <w:pPr>
        <w:spacing w:after="0"/>
        <w:ind w:left="0"/>
        <w:jc w:val="both"/>
      </w:pPr>
      <w:r>
        <w:rPr>
          <w:rFonts w:ascii="Times New Roman"/>
          <w:b w:val="false"/>
          <w:i w:val="false"/>
          <w:color w:val="000000"/>
          <w:sz w:val="28"/>
        </w:rPr>
        <w:t>
      Информация об изменении сроков публикуется на официальном интернет- ресурсе уполномоченного органа в области образования, в средствах массовой информации, на соответствующих компонентах веб-портала "электронного правительства".";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"9. Граждане, имеющие инвалидность первой и второй групп, дети-инвалиды, а также инвалиды с детства представляют в приемную комиссию ОВПО и (или) через информационную систему медицинское заключение об отсутствии противопоказаний для обучения по выбранной группе образовательных программ.";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"11.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31"/>
    <w:bookmarkStart w:name="z41" w:id="32"/>
    <w:p>
      <w:pPr>
        <w:spacing w:after="0"/>
        <w:ind w:left="0"/>
        <w:jc w:val="both"/>
      </w:pPr>
      <w:r>
        <w:rPr>
          <w:rFonts w:ascii="Times New Roman"/>
          <w:b w:val="false"/>
          <w:i w:val="false"/>
          <w:color w:val="000000"/>
          <w:sz w:val="28"/>
        </w:rPr>
        <w:t>
      для поступления в национальные ОВПО – не менее 65 баллов, по области образования "Педагогические науки" – не менее 75 баллов, по области "Здравоохранение" – не менее 70 баллов, по областям "Сельское хозяйство и биоресурсы", "Ветеринария" − не менее 60 баллов;</w:t>
      </w:r>
    </w:p>
    <w:bookmarkEnd w:id="32"/>
    <w:bookmarkStart w:name="z42" w:id="33"/>
    <w:p>
      <w:pPr>
        <w:spacing w:after="0"/>
        <w:ind w:left="0"/>
        <w:jc w:val="both"/>
      </w:pPr>
      <w:r>
        <w:rPr>
          <w:rFonts w:ascii="Times New Roman"/>
          <w:b w:val="false"/>
          <w:i w:val="false"/>
          <w:color w:val="000000"/>
          <w:sz w:val="28"/>
        </w:rPr>
        <w:t>
      для поступления в другие ОВПО – не менее 50 баллов, по области "Педагогические науки" – не менее 75 баллов, по области "Здравоохранение" – не менее 70 баллов.</w:t>
      </w:r>
    </w:p>
    <w:bookmarkEnd w:id="33"/>
    <w:bookmarkStart w:name="z43" w:id="34"/>
    <w:p>
      <w:pPr>
        <w:spacing w:after="0"/>
        <w:ind w:left="0"/>
        <w:jc w:val="both"/>
      </w:pPr>
      <w:r>
        <w:rPr>
          <w:rFonts w:ascii="Times New Roman"/>
          <w:b w:val="false"/>
          <w:i w:val="false"/>
          <w:color w:val="000000"/>
          <w:sz w:val="28"/>
        </w:rPr>
        <w:t>
      При этом по каждому предмету ЕНТ и (или) творческому экзамену необходимо набрать не менее 5 баллов.</w:t>
      </w:r>
    </w:p>
    <w:bookmarkEnd w:id="34"/>
    <w:bookmarkStart w:name="z44" w:id="35"/>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в том числе не менее 5 баллов по каждой дисциплине ЕНТ и (или) творческому экзамену.</w:t>
      </w:r>
    </w:p>
    <w:bookmarkEnd w:id="35"/>
    <w:bookmarkStart w:name="z45" w:id="36"/>
    <w:p>
      <w:pPr>
        <w:spacing w:after="0"/>
        <w:ind w:left="0"/>
        <w:jc w:val="both"/>
      </w:pPr>
      <w:r>
        <w:rPr>
          <w:rFonts w:ascii="Times New Roman"/>
          <w:b w:val="false"/>
          <w:i w:val="false"/>
          <w:color w:val="000000"/>
          <w:sz w:val="28"/>
        </w:rPr>
        <w:t>
      12. Поступающие на образовательные программы, требующие творческой подготовки, участвуют в конкурсе на присуждение образовательного гранта высшего образования по одной группе образовательных программ и указывают в заявлении ОВПО, где они сдавали творческий экзамен.</w:t>
      </w:r>
    </w:p>
    <w:bookmarkEnd w:id="36"/>
    <w:bookmarkStart w:name="z46" w:id="37"/>
    <w:p>
      <w:pPr>
        <w:spacing w:after="0"/>
        <w:ind w:left="0"/>
        <w:jc w:val="both"/>
      </w:pPr>
      <w:r>
        <w:rPr>
          <w:rFonts w:ascii="Times New Roman"/>
          <w:b w:val="false"/>
          <w:i w:val="false"/>
          <w:color w:val="000000"/>
          <w:sz w:val="28"/>
        </w:rPr>
        <w:t>
      Поступающие на образовательные программы по области образования "Педагогические науки", "Здравоохранение" и получившие по специальному экзамену "допуск" 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w:t>
      </w:r>
    </w:p>
    <w:bookmarkEnd w:id="37"/>
    <w:bookmarkStart w:name="z47"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38"/>
    <w:bookmarkStart w:name="z48" w:id="39"/>
    <w:p>
      <w:pPr>
        <w:spacing w:after="0"/>
        <w:ind w:left="0"/>
        <w:jc w:val="both"/>
      </w:pPr>
      <w:r>
        <w:rPr>
          <w:rFonts w:ascii="Times New Roman"/>
          <w:b w:val="false"/>
          <w:i w:val="false"/>
          <w:color w:val="000000"/>
          <w:sz w:val="28"/>
        </w:rPr>
        <w:t>
      "15. Конкурс для лиц казахской национальности, не являющихся гражданами Республики Казахстан,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 инвалидов первой и второй групп, ветеранов боевых действий на территории других государств, ветеранов, приравненных по льготам к ветеранам Великой Отечественной войны, инвалидов с детства, детей-инвалидов, которым согласно медицинскому заключению не противопоказано обучение по выбранной группе образовательных программ, детей из семей, в которых воспитываются четыре и более несовершеннолетних детей, детей из числа неполных семей, имеющих данный статус не менее трех лет, детей из семей, воспитывающих детей-инвалидов с детства, инвалидов первой и второй групп, проводится по утвержденным квотам от общего объема утвержденного государственного образовательного заказа среди указанных категорий.";</w:t>
      </w:r>
    </w:p>
    <w:bookmarkEnd w:id="39"/>
    <w:bookmarkStart w:name="z49"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 xml:space="preserve">: </w:t>
      </w:r>
    </w:p>
    <w:bookmarkEnd w:id="40"/>
    <w:bookmarkStart w:name="z50" w:id="41"/>
    <w:p>
      <w:pPr>
        <w:spacing w:after="0"/>
        <w:ind w:left="0"/>
        <w:jc w:val="both"/>
      </w:pPr>
      <w:r>
        <w:rPr>
          <w:rFonts w:ascii="Times New Roman"/>
          <w:b w:val="false"/>
          <w:i w:val="false"/>
          <w:color w:val="000000"/>
          <w:sz w:val="28"/>
        </w:rPr>
        <w:t>
      часть четвертую изложить в следующей редакции:</w:t>
      </w:r>
    </w:p>
    <w:bookmarkEnd w:id="41"/>
    <w:bookmarkStart w:name="z51" w:id="42"/>
    <w:p>
      <w:pPr>
        <w:spacing w:after="0"/>
        <w:ind w:left="0"/>
        <w:jc w:val="both"/>
      </w:pPr>
      <w:r>
        <w:rPr>
          <w:rFonts w:ascii="Times New Roman"/>
          <w:b w:val="false"/>
          <w:i w:val="false"/>
          <w:color w:val="000000"/>
          <w:sz w:val="28"/>
        </w:rPr>
        <w:t>
      "После проведения конкурса для указанных категорий поступающих оставшиеся образовательные гранты присуждаются лицам, завершившим обучение 1 или 2 курса по областям образования "Педагогические науки", "Естественные науки, математика и статистика", "Инженерные, обрабатывающие и строительные отрасли", "Сельское хозяйство и биоресурсы", "Ветеринария", "Здравоохранение" и изъявившим желание продолжить обучение по группе образовательных программ подготовки учителей по естественно-научным предметам (физика, химия, биология и информатика) на английском языке.";</w:t>
      </w:r>
    </w:p>
    <w:bookmarkEnd w:id="42"/>
    <w:bookmarkStart w:name="z52" w:id="43"/>
    <w:p>
      <w:pPr>
        <w:spacing w:after="0"/>
        <w:ind w:left="0"/>
        <w:jc w:val="both"/>
      </w:pPr>
      <w:r>
        <w:rPr>
          <w:rFonts w:ascii="Times New Roman"/>
          <w:b w:val="false"/>
          <w:i w:val="false"/>
          <w:color w:val="000000"/>
          <w:sz w:val="28"/>
        </w:rPr>
        <w:t>
      подпункт 1) изложить в следующей редакции:</w:t>
      </w:r>
    </w:p>
    <w:bookmarkEnd w:id="43"/>
    <w:bookmarkStart w:name="z53" w:id="44"/>
    <w:p>
      <w:pPr>
        <w:spacing w:after="0"/>
        <w:ind w:left="0"/>
        <w:jc w:val="both"/>
      </w:pPr>
      <w:r>
        <w:rPr>
          <w:rFonts w:ascii="Times New Roman"/>
          <w:b w:val="false"/>
          <w:i w:val="false"/>
          <w:color w:val="000000"/>
          <w:sz w:val="28"/>
        </w:rPr>
        <w:t>
      "1) обучающиеся на платной основе ОВПО независимо от формы собственности по областям образования: "Педагогические науки", "Естественные науки, математика и статистика", "Инженерные, обрабатывающие и строительные отрасли", "Сельское хозяйство и биоресурсы", "Ветеринария", "Здравоохранение" подают заявление об участии в конкурсе на присуждение образовательных грантов для усиления языковой подготовки кадров с указанием группы образовательных программ подготовки учителей по естественно-научным предметам и ОВПО (физика, химия, биология и информатика);";</w:t>
      </w:r>
    </w:p>
    <w:bookmarkEnd w:id="44"/>
    <w:bookmarkStart w:name="z54"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часть первую изложить в следующей редакции:</w:t>
      </w:r>
    </w:p>
    <w:bookmarkEnd w:id="46"/>
    <w:bookmarkStart w:name="z56" w:id="47"/>
    <w:p>
      <w:pPr>
        <w:spacing w:after="0"/>
        <w:ind w:left="0"/>
        <w:jc w:val="both"/>
      </w:pPr>
      <w:r>
        <w:rPr>
          <w:rFonts w:ascii="Times New Roman"/>
          <w:b w:val="false"/>
          <w:i w:val="false"/>
          <w:color w:val="000000"/>
          <w:sz w:val="28"/>
        </w:rPr>
        <w:t xml:space="preserve">
      "18. Вакантные образовательные гранты, оставшиеся после конкурсного присуждения образовательных грантов высшего образования, а также отказные образовательные гранты присуждаются республиканской комиссией на конкурсной основе внутри одной области образования лицам с высокими проходными баллами по заявленной группе образовательных программ высшего образования в порядке, предусмотренном в </w:t>
      </w:r>
      <w:r>
        <w:rPr>
          <w:rFonts w:ascii="Times New Roman"/>
          <w:b w:val="false"/>
          <w:i w:val="false"/>
          <w:color w:val="000000"/>
          <w:sz w:val="28"/>
        </w:rPr>
        <w:t>пунктах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End w:id="47"/>
    <w:bookmarkStart w:name="z57" w:id="48"/>
    <w:p>
      <w:pPr>
        <w:spacing w:after="0"/>
        <w:ind w:left="0"/>
        <w:jc w:val="both"/>
      </w:pPr>
      <w:r>
        <w:rPr>
          <w:rFonts w:ascii="Times New Roman"/>
          <w:b w:val="false"/>
          <w:i w:val="false"/>
          <w:color w:val="000000"/>
          <w:sz w:val="28"/>
        </w:rPr>
        <w:t>
      дополнить частями третьей, четвертой, пятой следующего содержания:</w:t>
      </w:r>
    </w:p>
    <w:bookmarkEnd w:id="48"/>
    <w:bookmarkStart w:name="z58" w:id="49"/>
    <w:p>
      <w:pPr>
        <w:spacing w:after="0"/>
        <w:ind w:left="0"/>
        <w:jc w:val="both"/>
      </w:pPr>
      <w:r>
        <w:rPr>
          <w:rFonts w:ascii="Times New Roman"/>
          <w:b w:val="false"/>
          <w:i w:val="false"/>
          <w:color w:val="000000"/>
          <w:sz w:val="28"/>
        </w:rPr>
        <w:t>
      "Гражданам Республики Казахстан, переводящимся из зарубежных высших учебных заведений, документы об образовании которых признаются на территории РК, за исключением педагогических и медицинских направлений, в ОВПО Республики Казахстан образовательные вакантные и отказные гранты присуждаются на конкурсной основе решением республиканской комиссии по группам образовательных программ.</w:t>
      </w:r>
    </w:p>
    <w:bookmarkEnd w:id="49"/>
    <w:bookmarkStart w:name="z59" w:id="50"/>
    <w:p>
      <w:pPr>
        <w:spacing w:after="0"/>
        <w:ind w:left="0"/>
        <w:jc w:val="both"/>
      </w:pPr>
      <w:r>
        <w:rPr>
          <w:rFonts w:ascii="Times New Roman"/>
          <w:b w:val="false"/>
          <w:i w:val="false"/>
          <w:color w:val="000000"/>
          <w:sz w:val="28"/>
        </w:rPr>
        <w:t>
      Конкурс проводится по результатам промежуточной аттестации на основании среднего балла успеваемости (GPA) с выдачей свидетельства.</w:t>
      </w:r>
    </w:p>
    <w:bookmarkEnd w:id="50"/>
    <w:bookmarkStart w:name="z60" w:id="51"/>
    <w:p>
      <w:pPr>
        <w:spacing w:after="0"/>
        <w:ind w:left="0"/>
        <w:jc w:val="both"/>
      </w:pPr>
      <w:r>
        <w:rPr>
          <w:rFonts w:ascii="Times New Roman"/>
          <w:b w:val="false"/>
          <w:i w:val="false"/>
          <w:color w:val="000000"/>
          <w:sz w:val="28"/>
        </w:rPr>
        <w:t>
      В случае одинаковых показателей среднего балла успеваемости GPA, преимущественным правом обладают обучающиеся, имеющие оценки только А, А- ("отлично"), в следующую очередь – оценки от А, А- ("отлично") до В+, В, В-, С+ ("хорошо"), далее – смешанные оценки за весь период обучения.";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62" w:id="52"/>
    <w:p>
      <w:pPr>
        <w:spacing w:after="0"/>
        <w:ind w:left="0"/>
        <w:jc w:val="both"/>
      </w:pPr>
      <w:r>
        <w:rPr>
          <w:rFonts w:ascii="Times New Roman"/>
          <w:b w:val="false"/>
          <w:i w:val="false"/>
          <w:color w:val="000000"/>
          <w:sz w:val="28"/>
        </w:rPr>
        <w:t>
      "19. На основании решения республиканской комиссии издается приказ уполномоченного органа в области образования и поступающим выдаются свидетельства.</w:t>
      </w:r>
    </w:p>
    <w:bookmarkEnd w:id="52"/>
    <w:bookmarkStart w:name="z63" w:id="53"/>
    <w:p>
      <w:pPr>
        <w:spacing w:after="0"/>
        <w:ind w:left="0"/>
        <w:jc w:val="both"/>
      </w:pPr>
      <w:r>
        <w:rPr>
          <w:rFonts w:ascii="Times New Roman"/>
          <w:b w:val="false"/>
          <w:i w:val="false"/>
          <w:color w:val="000000"/>
          <w:sz w:val="28"/>
        </w:rPr>
        <w:t>
      Списки обладателей образовательного гранта высшего образования публикуются в средствах массовой информации.</w:t>
      </w:r>
    </w:p>
    <w:bookmarkEnd w:id="53"/>
    <w:bookmarkStart w:name="z64" w:id="54"/>
    <w:p>
      <w:pPr>
        <w:spacing w:after="0"/>
        <w:ind w:left="0"/>
        <w:jc w:val="both"/>
      </w:pPr>
      <w:r>
        <w:rPr>
          <w:rFonts w:ascii="Times New Roman"/>
          <w:b w:val="false"/>
          <w:i w:val="false"/>
          <w:color w:val="000000"/>
          <w:sz w:val="28"/>
        </w:rPr>
        <w:t>
      В случае отказа обладателя от образовательного гранта высшего образования до зачисления, свидетельство и заявление абитуриента передаются в уполномоченный орган в области образования до 15 cентября.</w:t>
      </w:r>
    </w:p>
    <w:bookmarkEnd w:id="54"/>
    <w:bookmarkStart w:name="z65" w:id="55"/>
    <w:p>
      <w:pPr>
        <w:spacing w:after="0"/>
        <w:ind w:left="0"/>
        <w:jc w:val="both"/>
      </w:pPr>
      <w:r>
        <w:rPr>
          <w:rFonts w:ascii="Times New Roman"/>
          <w:b w:val="false"/>
          <w:i w:val="false"/>
          <w:color w:val="000000"/>
          <w:sz w:val="28"/>
        </w:rPr>
        <w:t>
      В случаях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сроки присуждения образовательного гранта, выдачи свидетельства, возврата образовательных грантов определяются уполномоченным органом в области образования.</w:t>
      </w:r>
    </w:p>
    <w:bookmarkEnd w:id="55"/>
    <w:bookmarkStart w:name="z66" w:id="56"/>
    <w:p>
      <w:pPr>
        <w:spacing w:after="0"/>
        <w:ind w:left="0"/>
        <w:jc w:val="both"/>
      </w:pPr>
      <w:r>
        <w:rPr>
          <w:rFonts w:ascii="Times New Roman"/>
          <w:b w:val="false"/>
          <w:i w:val="false"/>
          <w:color w:val="000000"/>
          <w:sz w:val="28"/>
        </w:rPr>
        <w:t>
      Информация об изменении сроков публикуется на официальном интернет-ресурсе уполномоченного органа в области образования, в средствах массовой информации, на соответствующих компонентах веб-портала "электронного правительства.";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68" w:id="57"/>
    <w:p>
      <w:pPr>
        <w:spacing w:after="0"/>
        <w:ind w:left="0"/>
        <w:jc w:val="both"/>
      </w:pPr>
      <w:r>
        <w:rPr>
          <w:rFonts w:ascii="Times New Roman"/>
          <w:b w:val="false"/>
          <w:i w:val="false"/>
          <w:color w:val="000000"/>
          <w:sz w:val="28"/>
        </w:rPr>
        <w:t>
      "22. Для участия в конкурсе на присуждение образовательного гранта послевузовского образования поступающий до 20 августа подает в приемную комиссию ОВПО или через информационную систему заявление на бланке установленного образца.</w:t>
      </w:r>
    </w:p>
    <w:bookmarkEnd w:id="57"/>
    <w:bookmarkStart w:name="z69" w:id="58"/>
    <w:p>
      <w:pPr>
        <w:spacing w:after="0"/>
        <w:ind w:left="0"/>
        <w:jc w:val="both"/>
      </w:pPr>
      <w:r>
        <w:rPr>
          <w:rFonts w:ascii="Times New Roman"/>
          <w:b w:val="false"/>
          <w:i w:val="false"/>
          <w:color w:val="000000"/>
          <w:sz w:val="28"/>
        </w:rPr>
        <w:t>
      Поступающий в магистратуру в заявлении указывает группу образовательных программ и три ОВПО.</w:t>
      </w:r>
    </w:p>
    <w:bookmarkEnd w:id="58"/>
    <w:bookmarkStart w:name="z70" w:id="59"/>
    <w:p>
      <w:pPr>
        <w:spacing w:after="0"/>
        <w:ind w:left="0"/>
        <w:jc w:val="both"/>
      </w:pPr>
      <w:r>
        <w:rPr>
          <w:rFonts w:ascii="Times New Roman"/>
          <w:b w:val="false"/>
          <w:i w:val="false"/>
          <w:color w:val="000000"/>
          <w:sz w:val="28"/>
        </w:rPr>
        <w:t>
      В случаях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сроки приема документов для участия в конкурсе на присуждение образовательного гранта послевузовского образования определяются уполномоченным органом в области образования.</w:t>
      </w:r>
    </w:p>
    <w:bookmarkEnd w:id="59"/>
    <w:bookmarkStart w:name="z71" w:id="60"/>
    <w:p>
      <w:pPr>
        <w:spacing w:after="0"/>
        <w:ind w:left="0"/>
        <w:jc w:val="both"/>
      </w:pPr>
      <w:r>
        <w:rPr>
          <w:rFonts w:ascii="Times New Roman"/>
          <w:b w:val="false"/>
          <w:i w:val="false"/>
          <w:color w:val="000000"/>
          <w:sz w:val="28"/>
        </w:rPr>
        <w:t>
      Информация об изменении сроков публикуется на официальном интернет-ресурсе уполномоченного органа в области образования, в средствах массовой информации, на соответствующих компонентах веб-портала "электронного правительства.</w:t>
      </w:r>
    </w:p>
    <w:bookmarkEnd w:id="60"/>
    <w:bookmarkStart w:name="z72" w:id="61"/>
    <w:p>
      <w:pPr>
        <w:spacing w:after="0"/>
        <w:ind w:left="0"/>
        <w:jc w:val="both"/>
      </w:pPr>
      <w:r>
        <w:rPr>
          <w:rFonts w:ascii="Times New Roman"/>
          <w:b w:val="false"/>
          <w:i w:val="false"/>
          <w:color w:val="000000"/>
          <w:sz w:val="28"/>
        </w:rPr>
        <w:t>
      23. На основании решения республиканской комиссии издается приказ уполномоченного органа в области образования и поступающим выдаются свидетельства.</w:t>
      </w:r>
    </w:p>
    <w:bookmarkEnd w:id="61"/>
    <w:bookmarkStart w:name="z73" w:id="62"/>
    <w:p>
      <w:pPr>
        <w:spacing w:after="0"/>
        <w:ind w:left="0"/>
        <w:jc w:val="both"/>
      </w:pPr>
      <w:r>
        <w:rPr>
          <w:rFonts w:ascii="Times New Roman"/>
          <w:b w:val="false"/>
          <w:i w:val="false"/>
          <w:color w:val="000000"/>
          <w:sz w:val="28"/>
        </w:rPr>
        <w:t>
      Списки обладателей образовательного гранта послевузовского образования публикуются в средствах массовой информации, на интернет-ресурсах.</w:t>
      </w:r>
    </w:p>
    <w:bookmarkEnd w:id="62"/>
    <w:bookmarkStart w:name="z74" w:id="63"/>
    <w:p>
      <w:pPr>
        <w:spacing w:after="0"/>
        <w:ind w:left="0"/>
        <w:jc w:val="both"/>
      </w:pPr>
      <w:r>
        <w:rPr>
          <w:rFonts w:ascii="Times New Roman"/>
          <w:b w:val="false"/>
          <w:i w:val="false"/>
          <w:color w:val="000000"/>
          <w:sz w:val="28"/>
        </w:rPr>
        <w:t>
      В случае отказа обладателя от образовательного гранта послевузовского образования до зачисления, свидетельство передается в уполномоченный орган в области образования.</w:t>
      </w:r>
    </w:p>
    <w:bookmarkEnd w:id="63"/>
    <w:bookmarkStart w:name="z75" w:id="64"/>
    <w:p>
      <w:pPr>
        <w:spacing w:after="0"/>
        <w:ind w:left="0"/>
        <w:jc w:val="both"/>
      </w:pPr>
      <w:r>
        <w:rPr>
          <w:rFonts w:ascii="Times New Roman"/>
          <w:b w:val="false"/>
          <w:i w:val="false"/>
          <w:color w:val="000000"/>
          <w:sz w:val="28"/>
        </w:rPr>
        <w:t>
      В случаях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глобального или регионального, а также местного масштабов, сроки выдачи свидетельств, возврата образовательных грантов послевузовского образования определяются уполномоченным органом в области образования.</w:t>
      </w:r>
    </w:p>
    <w:bookmarkEnd w:id="64"/>
    <w:bookmarkStart w:name="z76" w:id="65"/>
    <w:p>
      <w:pPr>
        <w:spacing w:after="0"/>
        <w:ind w:left="0"/>
        <w:jc w:val="both"/>
      </w:pPr>
      <w:r>
        <w:rPr>
          <w:rFonts w:ascii="Times New Roman"/>
          <w:b w:val="false"/>
          <w:i w:val="false"/>
          <w:color w:val="000000"/>
          <w:sz w:val="28"/>
        </w:rPr>
        <w:t>
      Информация об изменении сроков публикуется на официальном интернет-ресурсе уполномоченного органа в области образования, в средствах массовой информации, на соответствующих компонентах веб-портала "электронного правительства.</w:t>
      </w:r>
    </w:p>
    <w:bookmarkEnd w:id="65"/>
    <w:bookmarkStart w:name="z77" w:id="66"/>
    <w:p>
      <w:pPr>
        <w:spacing w:after="0"/>
        <w:ind w:left="0"/>
        <w:jc w:val="both"/>
      </w:pPr>
      <w:r>
        <w:rPr>
          <w:rFonts w:ascii="Times New Roman"/>
          <w:b w:val="false"/>
          <w:i w:val="false"/>
          <w:color w:val="000000"/>
          <w:sz w:val="28"/>
        </w:rPr>
        <w:t>
      24. Вакантные образовательные гранты, высвободившиеся в процессе получения высшего или послевузовского образования (далее – вакантные гранты), присуждаются на конкурсной основе обучающимся на платной основе по группам образовательных программ.</w:t>
      </w:r>
    </w:p>
    <w:bookmarkEnd w:id="66"/>
    <w:bookmarkStart w:name="z78" w:id="67"/>
    <w:p>
      <w:pPr>
        <w:spacing w:after="0"/>
        <w:ind w:left="0"/>
        <w:jc w:val="both"/>
      </w:pPr>
      <w:r>
        <w:rPr>
          <w:rFonts w:ascii="Times New Roman"/>
          <w:b w:val="false"/>
          <w:i w:val="false"/>
          <w:color w:val="000000"/>
          <w:sz w:val="28"/>
        </w:rPr>
        <w:t xml:space="preserve">
      Конкурс проводится по результатам промежуточной аттестации на основании среднего балла успеваемости GPA (Grade Point Average – Грейт Поинт Эверейдж) с выдачей свидетельства. </w:t>
      </w:r>
    </w:p>
    <w:bookmarkEnd w:id="67"/>
    <w:bookmarkStart w:name="z79" w:id="68"/>
    <w:p>
      <w:pPr>
        <w:spacing w:after="0"/>
        <w:ind w:left="0"/>
        <w:jc w:val="both"/>
      </w:pPr>
      <w:r>
        <w:rPr>
          <w:rFonts w:ascii="Times New Roman"/>
          <w:b w:val="false"/>
          <w:i w:val="false"/>
          <w:color w:val="000000"/>
          <w:sz w:val="28"/>
        </w:rPr>
        <w:t>
      ОВПО размещают на сайте организации (образовательном портале) объявление об открытом конкурсе с указанием количества вакантных образовательных грантов.</w:t>
      </w:r>
    </w:p>
    <w:bookmarkEnd w:id="68"/>
    <w:bookmarkStart w:name="z80" w:id="69"/>
    <w:p>
      <w:pPr>
        <w:spacing w:after="0"/>
        <w:ind w:left="0"/>
        <w:jc w:val="both"/>
      </w:pPr>
      <w:r>
        <w:rPr>
          <w:rFonts w:ascii="Times New Roman"/>
          <w:b w:val="false"/>
          <w:i w:val="false"/>
          <w:color w:val="000000"/>
          <w:sz w:val="28"/>
        </w:rPr>
        <w:t>
      В случае одинаковых показателей среднего балла успеваемости GPA, преимущественным правом обладают обучающиеся, имеющие оценки только А, А- ("отлично"), в следующую очередь – оценки от А, А- ("отлично") до В+, В, В-, С+ ("хорошо"), далее – смешанные оценки за весь период обучения.</w:t>
      </w:r>
    </w:p>
    <w:bookmarkEnd w:id="69"/>
    <w:bookmarkStart w:name="z81" w:id="70"/>
    <w:p>
      <w:pPr>
        <w:spacing w:after="0"/>
        <w:ind w:left="0"/>
        <w:jc w:val="both"/>
      </w:pPr>
      <w:r>
        <w:rPr>
          <w:rFonts w:ascii="Times New Roman"/>
          <w:b w:val="false"/>
          <w:i w:val="false"/>
          <w:color w:val="000000"/>
          <w:sz w:val="28"/>
        </w:rPr>
        <w:t>
      Присуждение вакантных образовательных грантов, высвободившихся в процессе получения высшего и (или) послевузовского образования, осуществляется в период летних и зимних каникул на конкурсной основе в следующем порядке:</w:t>
      </w:r>
    </w:p>
    <w:bookmarkEnd w:id="70"/>
    <w:bookmarkStart w:name="z82" w:id="71"/>
    <w:p>
      <w:pPr>
        <w:spacing w:after="0"/>
        <w:ind w:left="0"/>
        <w:jc w:val="both"/>
      </w:pPr>
      <w:r>
        <w:rPr>
          <w:rFonts w:ascii="Times New Roman"/>
          <w:b w:val="false"/>
          <w:i w:val="false"/>
          <w:color w:val="000000"/>
          <w:sz w:val="28"/>
        </w:rPr>
        <w:t>
      1)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 с указанием о согласии на публикацию в открытом доступе его GPA балла;</w:t>
      </w:r>
    </w:p>
    <w:bookmarkEnd w:id="71"/>
    <w:bookmarkStart w:name="z83" w:id="72"/>
    <w:p>
      <w:pPr>
        <w:spacing w:after="0"/>
        <w:ind w:left="0"/>
        <w:jc w:val="both"/>
      </w:pPr>
      <w:r>
        <w:rPr>
          <w:rFonts w:ascii="Times New Roman"/>
          <w:b w:val="false"/>
          <w:i w:val="false"/>
          <w:color w:val="000000"/>
          <w:sz w:val="28"/>
        </w:rPr>
        <w:t>
      2) ОВПО размещает на сайте организации (образовательном портале) данные претендентов на вакантные гранты с указанием GPA балла в разрезе направления подготовки кадров, курса и групп образовательных программ;</w:t>
      </w:r>
    </w:p>
    <w:bookmarkEnd w:id="72"/>
    <w:bookmarkStart w:name="z84" w:id="73"/>
    <w:p>
      <w:pPr>
        <w:spacing w:after="0"/>
        <w:ind w:left="0"/>
        <w:jc w:val="both"/>
      </w:pPr>
      <w:r>
        <w:rPr>
          <w:rFonts w:ascii="Times New Roman"/>
          <w:b w:val="false"/>
          <w:i w:val="false"/>
          <w:color w:val="000000"/>
          <w:sz w:val="28"/>
        </w:rPr>
        <w:t>
      3) поступившие заявления рассматриваются на заседании ученого (академического) совета и (или) наблюдательного (попечительского) совета и (или) совета директоров;</w:t>
      </w:r>
    </w:p>
    <w:bookmarkEnd w:id="73"/>
    <w:bookmarkStart w:name="z85" w:id="74"/>
    <w:p>
      <w:pPr>
        <w:spacing w:after="0"/>
        <w:ind w:left="0"/>
        <w:jc w:val="both"/>
      </w:pPr>
      <w:r>
        <w:rPr>
          <w:rFonts w:ascii="Times New Roman"/>
          <w:b w:val="false"/>
          <w:i w:val="false"/>
          <w:color w:val="000000"/>
          <w:sz w:val="28"/>
        </w:rPr>
        <w:t>
      4) ОВПО на основании решения ученого (академического) совета и (или) наблюдательного (попечительского) совета и (или) совета директоров в срок соответственно до 5 августа и 25 января текущего года направляет список претендентов для перевода на вакантные образовательные гранты в уполномоченный орган в области образования для принятия решения.</w:t>
      </w:r>
    </w:p>
    <w:bookmarkEnd w:id="74"/>
    <w:bookmarkStart w:name="z86" w:id="75"/>
    <w:p>
      <w:pPr>
        <w:spacing w:after="0"/>
        <w:ind w:left="0"/>
        <w:jc w:val="both"/>
      </w:pPr>
      <w:r>
        <w:rPr>
          <w:rFonts w:ascii="Times New Roman"/>
          <w:b w:val="false"/>
          <w:i w:val="false"/>
          <w:color w:val="000000"/>
          <w:sz w:val="28"/>
        </w:rPr>
        <w:t>
      К списку прилагаются копии заявления обучающегося, решения ученого (академического) совета и (или) наблюдательного (попечительского) совета и (или) совета директоров, выписка из транскрипта обучающегося, копия документа, удостоверяющего его личность, и свидетельство обладателя образовательного гранта (подлинник), отчисленного из ОВПО;</w:t>
      </w:r>
    </w:p>
    <w:bookmarkEnd w:id="75"/>
    <w:bookmarkStart w:name="z87" w:id="76"/>
    <w:p>
      <w:pPr>
        <w:spacing w:after="0"/>
        <w:ind w:left="0"/>
        <w:jc w:val="both"/>
      </w:pPr>
      <w:r>
        <w:rPr>
          <w:rFonts w:ascii="Times New Roman"/>
          <w:b w:val="false"/>
          <w:i w:val="false"/>
          <w:color w:val="000000"/>
          <w:sz w:val="28"/>
        </w:rPr>
        <w:t>
      5) вакантные образовательные гранты, высвободившиеся в процессе получения высшего и (или) послевузовского образования и представленные в уполномоченный орган в области образования ввиду отсутствия претендентов, перераспределяются комиссией на конкурсной основе;</w:t>
      </w:r>
    </w:p>
    <w:bookmarkEnd w:id="76"/>
    <w:bookmarkStart w:name="z88" w:id="77"/>
    <w:p>
      <w:pPr>
        <w:spacing w:after="0"/>
        <w:ind w:left="0"/>
        <w:jc w:val="both"/>
      </w:pPr>
      <w:r>
        <w:rPr>
          <w:rFonts w:ascii="Times New Roman"/>
          <w:b w:val="false"/>
          <w:i w:val="false"/>
          <w:color w:val="000000"/>
          <w:sz w:val="28"/>
        </w:rPr>
        <w:t>
      6) список вакантных образовательных грантов, высвободившихся в процессе получения высшего и (или) послевузовского образования и представленных ОВПО ввиду отсутствия претендентов, публикуется на сайте уполномоченного органа в области образования;</w:t>
      </w:r>
    </w:p>
    <w:bookmarkEnd w:id="77"/>
    <w:bookmarkStart w:name="z89" w:id="78"/>
    <w:p>
      <w:pPr>
        <w:spacing w:after="0"/>
        <w:ind w:left="0"/>
        <w:jc w:val="both"/>
      </w:pPr>
      <w:r>
        <w:rPr>
          <w:rFonts w:ascii="Times New Roman"/>
          <w:b w:val="false"/>
          <w:i w:val="false"/>
          <w:color w:val="000000"/>
          <w:sz w:val="28"/>
        </w:rPr>
        <w:t>
      7) конкурс проводится среди обучающихся на платной основе из других ОВПО, подавших документы для участия в конкурсе, в разрезе групп образовательных программ, курса по результатам промежуточной аттестации;</w:t>
      </w:r>
    </w:p>
    <w:bookmarkEnd w:id="78"/>
    <w:bookmarkStart w:name="z90" w:id="79"/>
    <w:p>
      <w:pPr>
        <w:spacing w:after="0"/>
        <w:ind w:left="0"/>
        <w:jc w:val="both"/>
      </w:pPr>
      <w:r>
        <w:rPr>
          <w:rFonts w:ascii="Times New Roman"/>
          <w:b w:val="false"/>
          <w:i w:val="false"/>
          <w:color w:val="000000"/>
          <w:sz w:val="28"/>
        </w:rPr>
        <w:t>
      8) уполномоченный орган в области образования рассматривает поступившие документы в разрезе групп образовательных программ, форм и сроков обучения с учетом года поступления и при положительном решении издает приказ о присуждении вакантного образовательного гранта высшего и (или) послевузовского образования (в случае отсутствия претендентов по группе образовательных программ, вакантные образовательные гранты, высвободившиеся в процессе получения высшего и (или) послевузовского образования, перераспределяются внутри направления подготовки или области образования);</w:t>
      </w:r>
    </w:p>
    <w:bookmarkEnd w:id="79"/>
    <w:bookmarkStart w:name="z91" w:id="80"/>
    <w:p>
      <w:pPr>
        <w:spacing w:after="0"/>
        <w:ind w:left="0"/>
        <w:jc w:val="both"/>
      </w:pPr>
      <w:r>
        <w:rPr>
          <w:rFonts w:ascii="Times New Roman"/>
          <w:b w:val="false"/>
          <w:i w:val="false"/>
          <w:color w:val="000000"/>
          <w:sz w:val="28"/>
        </w:rPr>
        <w:t>
      9) на основании приказа уполномоченного органа в области образования НЦТ оформляет свидетельство и передает данные в соответствующую ОВПО в течение трех рабочих дней;</w:t>
      </w:r>
    </w:p>
    <w:bookmarkEnd w:id="80"/>
    <w:bookmarkStart w:name="z92" w:id="81"/>
    <w:p>
      <w:pPr>
        <w:spacing w:after="0"/>
        <w:ind w:left="0"/>
        <w:jc w:val="both"/>
      </w:pPr>
      <w:r>
        <w:rPr>
          <w:rFonts w:ascii="Times New Roman"/>
          <w:b w:val="false"/>
          <w:i w:val="false"/>
          <w:color w:val="000000"/>
          <w:sz w:val="28"/>
        </w:rPr>
        <w:t>
      10) на основании свидетельства руководитель ОВПО издает приказ на дальнейшее обучение по образовательному гранту.".</w:t>
      </w:r>
    </w:p>
    <w:bookmarkEnd w:id="81"/>
    <w:bookmarkStart w:name="z93" w:id="8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