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2298" w14:textId="deb2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августа 2016 года № 486 "Об утверждении Правил проведения правового мониторинга"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2021 года № 544.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2016 года № 486 "Об утверждении Правил проведения правового мониторинга"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(далее – Правила).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2022 года, за исключением главы 3 Правил, которая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2016 года № 486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правового мониторинга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правового мониторинга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(далее – Закон) и определяют порядок проведения государственными органами правового мониторинга нормативных правовых актов, принятых ими, и (или) разработчиками которых они являлись, либо относящихся к их компетенции.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Правовой мониторинг проводится с целью выявления в принятых нормативных правовых актах противоречий законодательству Республики Казахстан, дублирований, пробелов, неэффективно реализуемых, устаревших и коррупциогенных норм права и выработки предложений по их совершенствованию путем прогнозирования, анализа, оценки эффективности реализации принятых нормативных правовых актов.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Объектом правового мониторинга выступают: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новые конституционные законы, кодексы, консолидированные законы, законы;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нормативные правовые акты.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правового мониторинга в данных Правилах конституционные законы, кодексы, консолидированные законы, законы, принятые в новой редакции, а также вновь принятые конституционные законы, кодексы, консолидированные законы, законы, законы о внесении изменений и дополнений в законодательные акты в течение пяти лет со дня их принятия считаются новыми.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иными нормативными правовыми актами, подлежащими проведению правового мониторинга, понимаются следующие: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конституционные законы, кодексы, консолидированные законы, законы, за исключением новых конституционных законов, кодексов, консолидированных законов, законов;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правовые указы Президента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нормативные правовые постановления Правительства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нормативные правовые постановления Центральной избирательной комиссии Республики Казахстан, Национального Банка Республики Казахстан и иных центральных государственных органов Республики Казахстан, нормативные правовые приказы министров Республики Казахстан и иных руководителей центральных государственных органов Республики Казахстан, нормативные правовые приказы руководителей ведомств центральных государственных органов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нормативные правовые решения маслихатов, нормативные правовые постановления акиматов, нормативные правовые решения акимов и нормативные правовые постановления ревизионных комиссий.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мониторинг не проводится по следующим нормативным правовым актам: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акты, утратившие силу в установленном законом порядке;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правовые акты о внесении изменений и дополнений, за исключением законов о внесении изменений и дополнений в законодательные акты, правовой мониторинг по которым проводится в течение пяти лет со дня введения их в действие;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нормативные правовые акты, определяющие внутренние организационные вопросы государственных органов;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нормативные постановления Конституционного Совета Республики Казахстан, Верховного Суда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нормативные правовые акты об утверждении республиканского бюджета, гарантированном трансферте из Национального фонда Республики Казахстан, объемах трансфертов общего характера между республиканским и областными бюджетами, бюджетами городов республиканского значения, столицы, а также нормативные правовые акты о внесении изменений и/или дополнений в них;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нормативные правовые акты о ратификации и денонсации международных договоров.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мониторинг по нормативным правовым актам, содержащим государственные секреты и иную охраняемую законом тайну, а также нормативным правовым актам, имеющим пометки "Для служебного пользования", "Без опубликования в печати", "Не для печати", проводится по решению и в порядке, определяемыми первым руководителем государственного органа.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Мониторинг нормативных правовых указов Президента Республики Казахстан ведется на постоянной основе государственными органами, являющимися их разработчиками,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народу Казахстана, подготовки, согласования, представления на подпись проектов актов и поручений Президента Республики Казахстан, реализации послания Президента Республики Казахстан народу Казахстана, осуществления контроля за исполнением актов и поручений Президента Республики Казахстан, а также поручений, содержащихся в решениях Совета Безопасности Республики Казахстан и Ассамблеи народа Казахстана, проведения мониторинга нормативных правовых указов Президента Республики Казахстан".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Правовой мониторинг проводится структурными подразделениями государственных органов в отношении нормативных правовых актов, принятых ими, и (или) разработчиками которых они являлись, либо относящихся к их компетенции.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правового мониторинга государственные органы имеют право привлекать общественные и научные организации, граждан в порядке, установленном законодательством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государственных органах координацию деятельности подразделений по правовому мониторингу осуществляют юридические службы, в случае их отсутствия – структурные подразделения, определяемые руководителем государственного органа (далее – юридические службы).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Координацию деятельности государственных органов по правовому мониторингу осуществляют органы юстиции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нормативных правовых актов, подлежащих правовому мониторингу, и ответственный государственный орган по ним, а также сроки проведения правового мониторинга формируются в информационной системе "Е-заңнама" в соответствии со сроками, установленными данными Правилами, а также графиками проведения правового мониторинга государственных органов.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оценки эффективности реализации принятых нормативных правовых актов, государственными органами осуществляется анализ степени стабильности законов.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регистров нормативных правовых актов и утверждения графика проведения правового мониторинга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сбора, учета и хранения информации о нормативных правовых актах юридические службы государственных органов ведут регистры нормативных правовых актов, подлежащих правовому мониторингу (далее – регистры), отдельно в отношении: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законодательных актов Республики Казахстан (за исключением нормативных правовых актов, утративших силу, о внесении изменений и/или дополнений, ратификации и денонсации международных договоров);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нормативных правовых постановлений Правительства Республики Казахстан (за исключением постановлений об утверждении, принятии международных договоров и присоединении к ним);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нормативных правовых постановлений Центральной избирательной комиссии, Счетного комитета по контролю за исполнением республиканского бюджета, Национального Банка и иных центральных государственных органов;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нормативных правовых приказов министров Республики Казахстан и иных руководителей центральных государственных органов;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нормативных правовых приказов руководителей ведомств центральных государственных органов;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нормативных правовых решений маслихатов, нормативных правовых постановлений акиматов, нормативных правовых решений акимов, нормативных правовых постановлений ревизионных комиссий согласно приложению 1 к настоящим Правилам.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Центральные государственные органы ведут регистры по разработанным ими либо относящимся к их компетенции законодательным актам Республики Казахстан, нормативным правовым постановлениям Правительства Республики Казахстан, принятым ими актам центральных государственных органов в электронном виде на государственном и русском языках.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Маслихаты, акиматы и ревизионные комиссии ведут регистры по актам органов местного государственного управления в электронном виде на государственном и русском языках.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сведений в регистры государственными органами осуществляется не позднее десяти рабочих дней после введения в действие нормативных правовых актов.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законодательным актам Республики Казахстан и нормативным правовым постановлениям Правительства Республики Казахстан, подлежащим правовому мониторингу, Министерство юстиции ведет единые регистры в электронном виде (далее – единые регистры) с закреплением ответственных государственных органов по форме согласно приложению 2 к настоящим Правилам.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единых регистров осуществляется структурными подразделениями Министерства юстиции Республики Казахстан.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обеспечения полноты проведения правового мониторинга государственные органы ежеквартально в срок до 10 числа месяца, следующего за отчетным кварталом, размещают в информационной системе "Е-заңнама" информацию о внесенных сведениях в регистры отдельно по каждой форме нормативного правового акта для сверки с едиными регистрами (за исключением нормативных правовых актов, прошедших государственную регистрацию в органах юстиции).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проведения правового мониторинга государственным органом ведется график проведения правового мониторинга (далее – график) на предстоящий календарный год по форме, согласно приложению 3 к настоящим Правилам, с разбивкой по месяцам и указанием перечня нормативных правовых актов, в отношении которых будет проводиться правовой мониторинг.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правового мониторинга утверждается руководителем аппарата государственного органа либо иным должностным лицом, курирующим вопросы юридической службы.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не позднее десяти рабочих дней со дня утверждения графика либо внесения изменений и/или дополнений в график обеспечивают его размещение в информационной системе "Е-заңнама" в срок не позднее 20 декабря текущего года.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предусматривает конкретные сроки проведения правового мониторинга нормативных правовых актов, а также периодический возврат к нормативным правовым актам, в отношении которых был проведен мониторинг (каждые полгода, за исключением принятых актов в этом полугодии).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представление качественной информации в юридическую службу возлагается на структурное подразделение государственного органа, предусмотренное в графике.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правового мониторинга по новым законам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новым законам государственный орган-разработчик проводит правовой мониторинг в течение пяти лет на ежегодной основе.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срока проведения правового мониторинга по новому закону начинается со дня даты введения в действие закона.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правового мониторинга по новым законам государственным органом-разработчиком оценивается уровень достижения целевых индикаторов, указанных в Консультативном документе регуляторной политики, эффективность принятых норм, а также иные последствия, наступившие после принятия закона.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Правовой мониторинг по новым законам проводится структурным подразделением государственного органа, разработавшим закон, либо структурным подразделением, к компетенции которого относится данный закон.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в разработке закона участвовали несколько уполномоченных государственных органов либо закон содержит компетенцию нескольких государственных органов, соответствующие государственные органы проводят правовой мониторинг каждый в пределах своей компетенции, содержащейся в данном нормативном правовом акте, и вносят соответствующую отчетную информацию в информационную систему "Е-заңнама".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правового мониторинга по нормативным правовым актам государственными органами-разработчиками используются: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информация, содержащаяся в ежегодных посланиях Президента Республики Казахстан, ежегодных посланиях Конституционного Совета Республики Казахстан Парламенту Республики Казахстан о состоянии конституционной законности в стране, нормативных постановлениях Конституционного Совета и Верховного Суда Республики Казахстан, иных актах в области системы государственного планирования;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обзоры практики применения нормативных правовых актов, подготовленные государственными органами;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анализа эффективности законодательства (анализ нормативных правовых актов), проведенного уполномоченной организацией, определяемой Правительством Республики Казахстан;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и обобщений обращений граждан, юридических лиц в государственные органы;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прокурорского надзора относительно практики применения нормативных правовых актов;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анализа, обобщений судебной практики;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государственного аудита (аудиторское заключение органов государственного аудита и финансового контроля);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материалы научно-практических конференций, семинаров, совещаний, проводимых по проблемам действующего законодательства, а также представляемые неправительственными организациями;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заключения (рекомендации) общественного мониторинга применения норм законодательства, проводимого общественными советами, а также некоммерческими организациями, гражданами по поручению общественных советов;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результаты общественного мониторинга нормативных правовых актов Национальной палаты предпринимателей Республики Казахстан;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информация, содержащаяся в средствах массовой информации и на интернет-ресурсах в общедоступных сетях телекоммуникаций, в том числе социальных сетях;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результаты социологических исследований по вопросам правоприменения нормативных правовых актов;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статистические данные по правоприменительной практике;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аналитические материалы по совершенствованию законодательства;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предложения и замечания Национальной палаты предпринимателей Республики Казахстан, объединений субъектов частного предпринимательства по совершенствованию действующего законодательства Республики Казахстан, затрагивающего интересы субъектов частного предпринимательства.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по правовому мониторингу должны в обязательном порядке прилагаться соответствующие материалы, показывающие обоснованность и достоверность сведений, указанных в отчете.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государственного органа анализируют результаты проведенного правового мониторинга согласно графику и не позднее 25 числа месяца, следующего за отчетным, в случае выявления недостатков в нормативных правовых актах, принимают меры по разработке проектов соответствующих нормативных правовых актов в порядке, установленном законодательством Республики Казахстан.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Принятыми мерами по результатам проведенного правового мониторинга по итогам года с целью устранения неэффективно реализуемых норм являются разработка Консультативного документа регуляторной политики, включение соответствующих законопроектов в План законопроектных работ, внесение законопроекта в Мажилис Парламента Республики Казахстан либо внесение поправок в другие законопроекты.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Структурные подразделения государственного органа представляют юридическим службам аналитические справки или справки об отсутствии недостатков норм права по новым законам по форме, согласно приложениям 7, 8 к настоящим Правилам, ежемесячно в срок до 5 числа месяца, следующего за отчетным.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итогам проведенного правового мониторинга по новому закону на государственном и русском языках размещается в информационной системе "Е-заңнама" ежегодно в срок не позднее пятнадцати рабочих дней по истечении отчетного года, следующего после введения в действие нормативного правового акта, согласно приложению 4 к настоящим Правилам.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проверки достоверности сведений, представленных государственными органами в период проведения правового мониторинга по новым законам, Министерство юстиции проводит дополнительное изучение результатов проведенного правового мониторинга.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пяти лет проведение правового мониторинга по новым законам продолжается в порядке, определенном в главе 4 настоящих Правил, за исключением законов о внесении изменений и дополнений в законодательные акты, по которым проведение правового мониторинга прекращается.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правового мониторинга по иным нормативным правовым актам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Правовой мониторинг по иным нормативным правовым актам проводится государственными органами на постоянной основе.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правового мониторинга по иным нормативным правовым актам уполномоченными государственными органами оцениваются эффективность действующего регулирования, а также иные обстоятельства согласно приложению 5 к настоящим Правилам.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используемые государственными органами при проведении правового мониторинга, по иным нормативным правовым актам, а также сроки, в которые должны быть приняты соответствующие меры, содержатся в пункте 17 настоящих Правил.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Принятыми мерами по результатам проведенного правового мониторинга по итогам года являются: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законодательным актам Республики Казахстан – разработка Консультативного документа регуляторной политики, включение соответствующих законопроектов в План законопроектных работ, внесение законопроекта в Мажилис Парламента Республики Казахстан либо внесение поправок в другие законопроекты;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нормативным правовым постановлениям Правительства Республики Казахстан – внесение проекта постановления Правительства в Канцелярию Премьер-Министра Республики Казахстан;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актам центральных государственных органов, органов местного государственного управления – внесение нормативного правового акта на государственную регистрацию в органы юстиции Республики Казахстан.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Структурные подразделения государственного органа представляют юридическим службам аналитические справки и справки об отсутствии недостатков норм по иным нормативным правовым актам по форме, согласно приложениям 7, 8 к настоящим Правилам, ежемесячно в срок до 5 числа месяца, следующего за отчетным.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итогам проведенного правового мониторинга центральные и местные государственные органы, а также ревизионные комиссии два раза в год до 10 числа месяца, следующего за отчетным периодом, размещают в информационной системе "Е-заңнама" отчеты на государственном и русском языках по итогам первого полугодия (до 10 июля текущего года) и года (до 10 января года, следующего за отчетным) по форме согласно приложению 5 к настоящим Правилам.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проверки достоверности сведений, представленных государственными органами в период проведения правового мониторинга нормативных правовых актов, органы юстиции проводят дополнительное изучение результатов проведенного правового мониторинга нормативного правового акта.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обеспечения полноты проведения правового мониторинга государственные органы ежеквартально размещают в информационной системе "Е-заннама" перечни принятых актов центральных государственных органов и органов местного государственного управления за истекший квартал (далее – перечень) к 10 числу месяца, следующего за отчетным кварталом, по форме, согласно приложению 6 к настоящим Правилам, за исключением правовых актов по кадровым, хозяйственным вопросам.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юстиции запрашивают соответствующие акты для решения вопроса о необходимости их государственной регистрации.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Периодически, но не реже двух раз в год, органы юстиции совместно с государственными органами рассматривают результаты мониторинга государственных органов с целью выработки рекомендаций по устранению выявленных недостатков.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Государственные органы при выявлении в нормативных правовых актах противоречащих законодательству Республики Казахстан, устаревших, коррупциогенных, неэффективно реализуемых норм права составляют аналитические справки на государственном и/или русском языках по форме согласно приложению 7 к настоящим Правилам.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нормативных правовых актах, входящих в компетенцию государственных органов, разработчиком которых они не являются, противоречащих законодательству Республики Казахстан, устаревших, коррупциогенных и неэффективно реализуемых норм права, государственные органы направляют в течение десяти рабочих дней с момента составления аналитической справки уведомления в государственный орган, принявший данный нормативный правовой акт, либо являющийся его разработчиком, либо к компетенции которого относится данный вопрос.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Альтернативный правовой мониторинг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Уполномоченной организацией, определяемой Правительством Республики Казахстан, проводится анализ эффективности законодательства (анализ нормативных правовых актов).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проведенного анализа эффективности законодательства (анализ нормативных правовых актов) могут использоваться государственными органами при проведении правового мониторинга.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Национальная палата предпринимателей Республики Казахстан проводит общественный мониторинг нормативных правовых актов, затрагивающих интересы субъектов частного предпринимательства, в соответствии с Законом Республики Казахстан "О Национальной палате предпринимателей Республики Казахстан".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Общественные советы вправе проводить общественный мониторинг нормативных правовых актов, касающихся прав, свобод и обязанностей граждан.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и проведения общественного мониторинга определяется Правилами организации и проведения общественного контроля, которые утверждаются уполномоченным органом по вопросам деятельности общественных советов.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общественного мониторинга ежегодно размещаются на официальных интернет-ресурсах соответствующего государственного органа и Национальной палаты предпринимателей Республики Казахстан.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Общественный мониторинг нормативных правовых актов может проводиться иными заинтересованными лицами.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общественного мониторинга иными заинтересованными лицами могут направляться запросы в государственные органы и их должностным лицам, а также субъектам квазигосударственного сектора о предоставлении необходимой информации, отнесенной к предмету мониторинга, в порядке и по основаниям, установленным законодательством Республики Казахстан в области доступа к информации.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общественного мониторинга нормативных правовых актов оформляются в виде соответствующего письма в адрес уполномоченного государственного органа.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общественного мониторинга используются уполномоченными государственными органами при проведении правового мониторинга.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Определение степени стабильности законов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Степень стабильности законов определяется путем проведения государственными органами анализа степени стабильности законов (далее – анализ) по форме согласно приложению 9 к настоящим Правилам.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степени стабильности законов проводится структурными подразделениями государственных органов, разработчиками которых они являлись, либо относящихся к их компетенции.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Государственные органы обеспечивают своевременное размещение в информационной системе "Е-заңнама" результатов анализа в срок до пятнадцатого января каждого года.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Под стабильными нормативными правовыми актами понимаются: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и кодексы, которые не подвергались изменениям в течение года;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кодексы, в которые были внесены изменения нормативными правовыми актами не более 3 раз за год.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относительно стабильными нормативными правовыми актами понимаются: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законы, в которые были внесены изменения нормативными правовыми актами не более 2 раз за год, за исключением поправок редакционного характера, а также касающихся юридической техники;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кодексы, в которые были внесены изменения нормативными правовыми актами от 4, но не более 6 раз за год.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нестабильными нормативными правовыми актами понимаются: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законы, в которые были внесены изменения нормативными правовыми актами более 2 раз за год, за исключением поправок редакционного характера, а также касающихся юридической техники;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кодексы, в которые были внесены изменения нормативными правовыми актами более 6 раз за год.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Координацию деятельности государственных органов по определению стабильности законов осуществляет Министерство юстиции Республики Казахстан.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целях обеспечения достоверности сведений, представленных государственными органами, Министерство юстиции Республики Казахстан в качестве дополнительного контроля проводит выборочную перепроверку данных, содержащихся в результатах анализа.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Министерство юстиции Республики Казахстан ежегодно по результатам анализа степени стабильности законов государственных органов в срок до пятнадцатого февраля года, следующего за отчетным, размещает сводную информацию в информационной системе "Е-заңнама".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Объектом определения стабильности законов выступают: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конституционные законы Республики Казахстан;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кодексы Республики Казахстан;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консолидированные законы;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законы Республики Казахстан.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Объектом определения стабильности законов не являются: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 о внесении изменений и/или дополнений в действующие нормативные правовые акты;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правовые акты о ратификации и денонсации международных договоров;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законы Республики Казахстан о республиканском бюджете, гарантированном трансферте из Национального фонда Республики Казахстан, объемах трансфертов общего характера между республиканским и областными бюджетами, бюджетами городов республиканского значения, столицы, а также нормативные правовые акты о внесении изменений и/или дополнений в них;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принятые законы в течение первого года после введения их в действие.</w:t>
      </w:r>
    </w:p>
    <w:bookmarkEnd w:id="132"/>
    <w:bookmarkStart w:name="z1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Итоговая информация по результатам правового мониторинга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Размещение отчетов осуществляется государственными органами с использованием информационной системы "Е-заңнама".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отчеты по итогам проведенного правового мониторинга по новым законам анализируются Министерством юстиции Республики Казахстан в течение пятнадцати рабочих дней после отчетного периода и размещаются в информационной системе "Е-заңнама".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поступившим отчетам по итогам проведенного правового мониторинга по иным нормативным правовым актам Министерство юстиции Республики Казахстан анализирует и обобщает представленную по итогам года информацию и в срок до пятнадцатого февраля года, следующего за отчетным, размещает в информационной системе "Е-заңнама" итоговую информацию с внесением рекомендаций о принятии мер по повышению качества проведения государственными органами правового мониторинга.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Министерство юстиции Республики Казахстан по итогам года размещает на своем интернет-ресурсе итоговую информацию о проведенном государственными органами правовом мониторинге.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</w:p>
        </w:tc>
      </w:tr>
    </w:tbl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 нормативных правовых актов, подлежащих правовому мониторингу</w:t>
      </w:r>
    </w:p>
    <w:bookmarkEnd w:id="138"/>
    <w:bookmarkStart w:name="z1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за __________ 20___ года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нормативного правового акта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нормативного правового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нормативного правового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принятия нормативного правового акта (компетенция органа) со ссылкой на соответствующую норму нормативного правового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нормативного правового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государственной регистрации нормативного правового акта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нормативного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внесении изменений и (или) дополнений в нормативный правовой 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признании нормативного правового акта (или отдельных его частей) утратившим силу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приостановлении действия нормативного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прекращении действия нормативного правового акта (или отдельных его частей) в связи с истечением срока действия или принятия нового нормативного правового акта, которому противоречат положения ранее изданного нормативного правового акта, его части (часть), или который поглощает ранее изданный акт или его часть (части)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отмене нормативного правового 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</w:p>
        </w:tc>
      </w:tr>
    </w:tbl>
    <w:bookmarkStart w:name="z1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регистр по 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>(указание формы нормативного(-ых) правового(-ых) акта(-ов),</w:t>
      </w:r>
    </w:p>
    <w:bookmarkEnd w:id="141"/>
    <w:bookmarkStart w:name="z1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подлежащего правовому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за __________ 20__ года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принятия нормативного правового акта (компетенция органа) со ссылкой на соответствующую норму нормативного правового акта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нормативного правового акта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государственной регистрации нормативного правового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нормативного правового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внесении изменений и (или) дополнений в нормативный правовой акт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признании нормативного правового акта (или отдельных его частей) утратившим силу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государственный орган по проведению правового мониторинга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</w:p>
        </w:tc>
      </w:tr>
    </w:tbl>
    <w:bookmarkStart w:name="z15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правового мониторинга на 20__ год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 принятия, номер и наименование нормативного правового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форма проведения правового мониторинга (аналитическая справка /справка об отсутствии недостатков норм права при проведении правового мониторинга)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полугодие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либо II)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AНAЛИЗ НОРМAТИВНЫХ ПРAВОВЫХ AКТОВ ЗA _________ МЕСЯЦ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</w:p>
        </w:tc>
      </w:tr>
    </w:tbl>
    <w:bookmarkStart w:name="z15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правового мониторинга</w:t>
      </w:r>
    </w:p>
    <w:bookmarkEnd w:id="146"/>
    <w:bookmarkStart w:name="z15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результатам проведенного правового мониторинга по принятому Закону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"_____" 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органа-разработчика)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 РАЗДЕЛ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закона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Уровень достижения индикаторов, указанных в Консультативном документе регуляторной политики (преимущественно должны подаваться цифровым расчетам)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Оцениваемый индикатор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достижения поставленных индикаторов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Положительные последствия принятия закона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Отрицательные последствия принятия закона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Отношение общественности к принятому закону (с указанием полученных данных по результатам анализа судебных решений, обращений физических и юридических лиц (анализ информации в интернет-ресурсах, социальных сетях и др.). 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описании положительных и отрицательных последствий принятия закона необходимо указать данные, полученные по результатам анализа практики применения нового закона (в частности, с учетом анализа поступивших обращений, имеющихся судебных актов и т.д.).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 РАЗДЕЛ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недостатков норм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 принятия, номер и наименование нормативного правового акта, выявленного в ходе проведения правового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Часть, абзац, пункт, статья, вид, дата принятия, номер и наименование акта, которому не соответствуют нормативный правовой акт / дата составления аналитической справки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Предпринимаемые меры по устранению выявленных недостатков (наименование проекта нормативного правового акта, стадия разработки либо согласования)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приведенном нормативном правовом акте, выявленном в ходе проведения правового мониторинга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реализуемые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Противоречащие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Устаревшие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Коррупциогенные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Дублирующие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Пробелы норм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излишних бланкетных и отсылочных 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(Руководитель аппарата государственного органа либо иное должностное лицо, курирующее вопросы юридической службы)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 года _____________ подпись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</w:p>
        </w:tc>
      </w:tr>
    </w:tbl>
    <w:bookmarkStart w:name="z17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правового мониторинга</w:t>
      </w:r>
    </w:p>
    <w:bookmarkEnd w:id="159"/>
    <w:bookmarkStart w:name="z17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результатам проведенного правового мониторинга по иным нормативным правовым актам (наименование государственного органа)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 РАЗДЕЛ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нормативного правового акта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Неэффективно реализуемые нормы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Конкретные неэффективно реализуемые нормы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Возникающие на практике проблемы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Предлагаемые пути решения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 РАЗДЕЛ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недостатков норм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 принятия, номер и наименование нормативного правового акта, выявленного в ходе проведения правового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Часть, абзац, пункт, статья, вид, дата принятия, номер и наименование акта, которому не соответствуют нормативный правовой акт / дата составления аналитической справки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Предпринимаемые меры по устранению выявленных недостатков (наименование проекта нормативного правового акта, стадия разработки либо согласования)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приведенном нормативном правовом акте, выявленном в ходе проведения правового мониторинга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Противоречащие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Устаревшие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Коррупциогенные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Дублирующие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Пробелы норм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излишних бланкетных и отсылочных 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________________________________(Руководитель аппарата государственного органа либо иное должностное лицо, курирующее вопросы юридической службы)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 года _____________ подпись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</w:p>
        </w:tc>
      </w:tr>
    </w:tbl>
    <w:bookmarkStart w:name="z18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принятых актов в ___ квартале 20___ года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акта (число, месяц, год)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акта (в случае внесения изменений и (или) дополнений в основной акт, полное наименование основного акта)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направлен на государственную регистрацию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 на государственную регистрацию (дата и номер сопроводительного письма)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(дата и номер государственной регистрации)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государственной регистрации (дата и номер письма органов юстиции)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после получения отказа в государственной регистрации (дата и номер акта об отмене)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государственной регистрации (дата и номер решения суда)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</w:p>
        </w:tc>
      </w:tr>
    </w:tbl>
    <w:bookmarkStart w:name="z18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Aналитическая справка по результатам проведенного   правового мониторинга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 от "___" _____________ года № ____</w:t>
      </w:r>
      <w:r>
        <w:br/>
      </w:r>
      <w:r>
        <w:rPr>
          <w:rFonts w:ascii="Times New Roman"/>
          <w:b/>
          <w:i w:val="false"/>
          <w:color w:val="000000"/>
        </w:rPr>
        <w:t>(форма нормативного правового акта)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"_________________________________________________________"</w:t>
      </w:r>
      <w:r>
        <w:br/>
      </w:r>
      <w:r>
        <w:rPr>
          <w:rFonts w:ascii="Times New Roman"/>
          <w:b/>
          <w:i w:val="false"/>
          <w:color w:val="000000"/>
        </w:rPr>
        <w:t xml:space="preserve">  (наименование нормативного правового акта)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недостатков норм права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редакция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Выявленный недостаток нормы (норм) и (или) примеры практики их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редакция (предложения)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Противоречащие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Устаревшие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Коррупциогенные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реализуемые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Дублирующие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Пробелы норм права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излишних бланкетных и отсылочных норм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государственного органа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указанием Ф.И.О., должности, наименования структурного подразделения, рабочего телефона, адреса электронной почты)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аналитической справки: ______ 20__ года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</w:p>
        </w:tc>
      </w:tr>
    </w:tbl>
    <w:bookmarkStart w:name="z18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отсутствии недостатков норм права при проведении правового мониторинга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73"/>
    <w:p>
      <w:pPr>
        <w:spacing w:after="0"/>
        <w:ind w:left="0"/>
        <w:jc w:val="both"/>
      </w:pPr>
      <w:bookmarkStart w:name="z190" w:id="17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формы нормативного(-ых) правового(-ых) акта(-ов)</w:t>
      </w:r>
    </w:p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графику проведения правового мониторинга в ______ месяце 20__ года проведен правовой мониторинг в отношении "___" (количество) нормативного(-ых) правового(-ых) акта(-ов), из них в следующем(-их) нормативном(-ых) правовом(-ых) акте (-ах) отсутствуют недостатки норм права: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дата принятия, номер и наименование нормативного правового 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ответственного исполнителя государственного органа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 должности, наименования структурного подразделения, рабочего телефона, адреса электронной почты)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 года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</w:t>
            </w:r>
          </w:p>
        </w:tc>
      </w:tr>
    </w:tbl>
    <w:bookmarkStart w:name="z19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степени стабильности законов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законодательного акта)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Введение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правового регулирования.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Отрасль законодательства.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Общая часть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из информации о законодательном акте.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1. Общая информация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внесении изменений и (или) дополнений в законодательный акт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государственный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внесения изменения и/ или дополнения в законодательный акт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общей части указывается динамика изменений в разрезе по годам и ежемесячным показателям, количественного изменения.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2. Количество законодательных актов, которыми внесены изменения и/ или дополнения в законодательный акт в разрезе по годам и месяцам.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Год/месяц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Структурный анализ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Состоит из количества структурных элементов нормативного правового акта, количества норм, которые не подвергались изменениям, и количества норм, в которые были внесены изменения (в том числе исключенные и добавленные новые структурные элементы). 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Структурный анализ также состоит из исследования динамики количественного изменения отдельных структурных элементов законодательного акта (главы, параграфы, раздела, подраздела, статьи, пункта, подпункта, части).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Таблица 3. Постатейный сравнительный анализ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структурного элемента, в который внесены изменения с указанием заголовка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Смысл/содержание измененного положения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законодательных актов, которыми внесены изменения и/ или дополнения в законодательный акт и дата принятия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внесения изменения и/ или дополнения в законодательный акт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1. Основные понятия, используемые в настоящем Законе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Анализ стабильности законов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максимальный и минимальный период стабильности с момента принятия акта и за отчетный период. 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период стабильности нормативных правовых актов – это период времени, в течение которого не осуществлялось внесение изменений и/ или дополнений в нормативный правовой акт;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максимальный период стабильности нормативных правовых актов – наибольший период времени, в течение которого не осуществлялось внесение изменений и/ или дополнений в нормативный правовой акт (наибольший период времени между изменениями в нормативных правовых актах);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минимальный период стабильности нормативных правовых актов - наименьший период времени между изменениями и/ или дополнениями в нормативных правовых актах.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 выводы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стабильности законов состоит из исследования динамики изменений законов, количества изменений отдельных норм, а также установления обоснованности нестабильности законов.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"основные выводы" определяет стабильность, относительную стабильность и нестабильность нормативного правового акта, а также обоснованность нестабильности законов. 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стабильности законов состоит также из результатов, полученных в разный период времени (сравнения стабильности нормативного правового акта с момента принятия, в разрезе по годам и за отчетный период), показателей повышения или понижения интенсивности изменений нормативного правового акта.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 либо иное должностное лицо, курирующее вопросы юридической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 20 __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