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61eb" w14:textId="59e6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2021 года № 549.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434-14)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