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5935" w14:textId="a2a5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2020 года № 850 "Об утверждении Правил временной государственной регистрации вакцин против коронавируса COVID-19"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2021 года № 668.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2020 года № 850 "Об утверждении Правил временной государственной регистрации вакцин против коронавируса COVID-19"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государственной регистрации вакцин против коронавируса COVID-19,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представляемых для временной государственной регистрации вакцин для производителей Республики Казахстан,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2021 года № 668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против коронавируса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COVID-19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для временной государственной регистрации вакцин для производителей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 Общая документация*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на территории Республики Казахстан – нотариально засвидетельствованный сертификат GMP (при наличии). При производстве на основе переноса (трансфера) полного цикла или части производственных и технологических процессов – нотариально засвидетельствованный сертификат GMP.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государственной лицензии на фармацевтическую деятельность (нотариально засвидетельствованная)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производственном процессе участвует несколько производителей документы пунктов IА2, ІА3, ІА4 представляются на всех участников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договор (соглашение) на право производства (до истечения срока действия патента на оригинальный препарат)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охранного документа на изобретение или полезную модель оригинального лекарственного средства (представляется патентообладателем охранного документа), охранного документа на товарный знак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качество готового продукта трех серий (сертификат анализа, протокол анализа), одна серия которого совпадает с серией образца лекарственного средства, поданного на регистрацию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 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прионовой безопасности на вещества животного происхождения от производителя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маркировки для первичной и вторичной упаковок, стикеров, этикеток на казахском и русском языках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 Химическая, фармацевтическая и биологическая документация*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и количественный состав лекарственного препарата (активные, вспомогательные вещества)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качество упаковочного и укупорочного материалов готового продукта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А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разработка (описание АФС, вспомогательных веществ, разработка лекарственного препарата, разработка производственного процесса, совместимость компонентов, излишки, стабильность, микробиологическая чистота)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производстве: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формула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технологии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В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 процессе производства (операционный контроль)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 исходных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субстанция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качество активного вещества трех серий (сертификат анализа субстанции от производителя, протокол анализа, аналитический паспорт)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качества на вспомогательные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материал (первичная и вторичная упаковка)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 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качества упаковочного материала с приложением документов, регламентирующих их качество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контроля качества промежуточных продуктов (при необходимости)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 качества и методики контроля готового продукта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E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документ производителя по контролю качества и безопасности лекарственного средства в электронном виде в формате "pdf" и (или) "doc", пояснительная записка к нему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E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 методик испытаний лекарственного препарата*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F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испытания стабильности сроком не менее чем 3 (три) месяца 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контроля на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L.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подтверждающая качество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III. Фармакологическая и токсикологическая документация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токсичности (острой и хронической), (медицинский иммунобиологический препарат – токсичность при однократном введении и введении повторных доз)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репродуктивную функцию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эмбриотоксичности и тератогенности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D.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мутагенности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канцерогенности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F.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Фармакодинамика (для медицинских генно-биологических препаратов – результаты исследования реактогенности)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G.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Фармакокинетика (для медицинских иммунобиологических препаратов – результаты специфической активности)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H.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местном раздражающем действии (для медицинских иммунобиологических препаратов – результаты исследования иммуногенности)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Q.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подтверждающая безопасность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IV. Клиническая документация ***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клинической фармакологии (фармакодинамика, фармакокинетика)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Клиническая, иммунологическая эффективность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эффективность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клинических исследований (испытаний), включая отчеты доклинических исследований, промежуточные отчеты I - II фаз клинических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D1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пострегистрационного опыта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подтверждающая эффективность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на основе переноса (трансфера) полного цикла или части производственных и технологических процессов к регистрационному досье дополнительно представляются: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договор о переносе производственных и технологических процессов между производителем в Республике Казахстан и зарубежным производителем;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по результатам проведенного трансфера, включающий описание проекта трансфера, масштаб трансфера, критические параметры, полученные основной и дополнительной площадками, заключительные выводы трансфера, с приложением нотариально засвидетельствованного сертификата GMP (с указанием даты и результатов последней инспекции зарубежного производителя), соответствующего надлежащей производственной практике (GMP)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отчет валидации производственных процессов на производственной площадке в Республике Казахстан ****;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документы, подтверждающие что качество исходного сырья (активной субстанции, вспомогательных веществ), используемого на производственной площадке в Республике Казахстан, не влияет на процесс или готовый продукт; 5) документы от производителя, подтверждающие что контроль качества препаратов, производимых как на зарубежной производственной площадке, так и на производственной площадке в Республике Казахстан, осуществляется по одной спецификации;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отчеты доклинических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отчеты I - II фаз клинических исследований и промежуточный отчет III фазы клинических исследований, проведенных с включением не менее 50 (пятьдесят) % субъектов исследования, предусмотренных протоколом клинического исследования от передающей стороны;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от принимающей стороны не требуется проведения повторных доклинических и клинических исследований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результаты исследований ускоренной стабильности и не менее 6 (шесть) месячных исследований долгосрочной стабильности для принимающей стороны, содержащих программу исследований стабильности, с указанием серий лекарственного препарата от передающей стороны;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пострегистрационные обязательства передающей стороны о представлении данных стабильности с площадок передающей и принимающей сторон (периодичность представления информации согласно программе изучения стабильности).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полном или частичном переносе (трансфере)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территории Казахстана.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фармакопейных методик представляются данные верификации;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возникновении чрезвычайных ситуаций природного или техногенного характера и устранении их последствий, организации и проведении санитарно-противоэпидемических и санитарно-профилактических мероприятий и связанных с ними ограничительных мероприятий, в том числе карантина, отечественный производитель вакцины против COVID-19 при внесении изменений в регистрационное досье предоставляет: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исследований стабильности, проведенных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производителем лекарственного средства исследования стабильности, установления срока хранения и повторного контроля лекарственных средств, утвержденными приказом Министра здравоохранения Республики Казахстан от 28 октября 2020 года № ҚР ДСМ-165/2020 (зарегистрирован в Реестре государственной регистрации нормативных правовых актов под № 21545), через 1 (один) месяц после выпуска 3 (три) последовательных промышленных серий;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гарантийное обязательство о предоставлении результатов исследований стабильности, проведенных через 3 (три) и 6 (шесть) месяцев на 3 (три) последовательных промышленных сериях после завершения исследований стабильности.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утвержденный протокол исследования, утвержденный отчет исследования, разрешение государственного органа на проведение исследования (при наличии), одобрение этической комиссии, копия договора страхования ответственности спонсора и (или) исследовательского центра, в случае причинения вреда жизни и здоровью субъекта исследования, копии индивидуальных регистрационных карт субъектов исследования (для международных, многоцентровых клинических исследований 20%), хроматограммы (при предоставлении исследования биоэквивалентности), копии договоров между спонсором клинического исследования и исследовательским центром (контрактной исследовательской организацией) (в случае необходимости после изъятия конфиденциальной информации);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гарантийное обязательство о представлении отчета по валидации производственных процессов, проведенной на 3 (три) последовательных промышленных сериях в течение 7 (семь) дней после завершения валидации.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