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2d10" w14:textId="61f2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февраля 2018 года № 73 "Об утверждении Правил применения оружия и боевой техники по воздушным судам-нарушителям воздушного пространства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2021 года № 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2018 года № 73 "Об утверждении Правил применения оружия и боевой техники по воздушным судам-нарушителям воздушного пространства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оружия и боевой техники по воздушным судам-нарушителям воздушного пространства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применении оружия и боевой техники на поражение в отношении беспилотных летательных аппаратов (средств) или иных дистанционно (автоматически) управляемых и неуправляемых летательных аппаратов (средств) без экипажа и пассажиров, осуществляющих несогласованные полеты в городских условиях над территорией объектов, подлежащих государственной охране, и создающих явную угрозу жизни и безопасности людей, а также при охране вооружения и военной техники и над территорией оборонных объектов, воинских частей в пределах границ, обозначенных на местности запретными знаками или ограждением, принимается уполномоченными должностными лицами Вооруженных Сил, органов национальной безопасности и внутренних дел, определяемыми их первыми руководителями.".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