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d705" w14:textId="322d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образовании Совета председателей верховных (высших) судов государств -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2021 года № 723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об образовании Совета председателей верховных (высших) судов государств - участников Содружества Независимых Государств.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образовании Совета председателей верховных (высших) судов государств - участников Содружества Независимых Государств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Государств, именуемые в дальнейшем Сторонами,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постоянному развитию судебных систем и совершенствованию законодательства Сторон в сфере осуществления правосудия,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межгосударственного правового сотрудничества в судебной сфере и расширению механизмов оказания взаимной правовой помощи между судебными органами Сторон,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объективной потребности объединения усилий в обеспечении исполнения решений судов одной из Сторон на территории другой Стороны и регулярного обмена опытом применения национального законодательства и норм судопроизводства при осуществлении правосудия,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проведению совместных регулярных встреч и консультаций судов в целях выработки согласованных подходов в решении вопросов гармонизации законодательства и судебной практики по его применению,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организационного оформления сотрудничества для обеспечения его стабильного развития,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образовывают Совет председателей верховных (высших) судов государств - участников Содружества Независимых Государств (далее - Совет).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основании Положения о Совете председателей верховных (высших) судов государств - участников Содружества Независимых Государств, которое является неотъемлемой частью настоящего Соглашения.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депозитарий о высших судебных органах каждой из Сторон, ответственных за реализацию настоящего Соглашения, в течение 30 дней с даты подписания настоящего Соглашения.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соответствующими протоколами.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для Сторон, являющихся участниками Соглашения об образовании Совета председателей высших арбитражных, хозяйственных, экономических и других судов, разрешающих дела по спорам в сфере экономики, от 7 октября 2002 года, в отношениях между этими Сторонами данное Соглашение прекращает действие.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 - участника Содружества Независимых Государств, разделяющего его цели и принципы, путем передачи депозитарию документа о присоединении.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письменно уведомив об этом депозитарий.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прекращает действие в отношении такой Стороны через 6 месяцев с даты получения депозитарием соответствующего уведомления.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15 октября 2021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Азербайджанскую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об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председателей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верховных (высших)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-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от 15 октября 2021 года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председателей верховных (высших) судов государств - участников Содружества Независимых Государств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председателей верховных (высших) судов государств - участников Содружества Независимых Государств (далее - Совет) является межгосударственным органом Содружества Независимых Государств (далее - СНГ) и образован для выработки согласованных принципов и правил сотрудничества между судами, его организационного обеспечения и содействия практической реализации.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входят председатели верховных (высших) судов государств - участников Соглашения об образовании Совета председателей верховных (высших) судов государств - участников Содружества Независимых Государств от 15 октября 2021 года (далее - Соглашение) либо лица, исполняющие их обязанности (далее - члены Совета).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руководствуется в своей деятельности Уставом СНГ, международными договорами и решениями, принятыми в рамках СНГ, настоящим Положением.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осуществляет свою деятельность во взаимодействии с Исполнительным комитетом СНГ, другими органами СНГ, при необходимости - с секретариатами международных организаций, а также судебными и другими органами государственной власти государств - участников СНГ.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Совета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Совета являются: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и форм сотрудничества судебных органов в сфере осуществления правосудия, защиты прав и законных интересов лиц, проживающих (находящихся) на территориях государств - участников СНГ;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международных договоров и иных актов в сфере правового сотрудничества, принятых в рамках СНГ, и выработка предложений о мерах по совершенствованию правового регулирования межгосударственных отношений в рамках СНГ;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оказания правовой помощи, организация и координация взаимодействия судебных органов государств - участников СНГ в области оказания правовой помощи, признания и разрешения исполнения судебных актов;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о применении судами государств - участников СНГ международных актов и национального законодательства, правил судопроизводства и организации деятельности судов;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сотрудничества в осуществлении подготовки и повышения квалификации судей и работников судов;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сотрудничеству национальных судебных органов с Экономическим судом СНГ в выработке единых подходов к применению международных договоров государств - участников СНГ.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Совета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национальном законодательстве и судебной практике государств - участников СНГ по актуальным проблемам правового регулирования, организации и опыте работы судебных органов;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практики применения национальными судами международных договоров о правовой помощи и правовых отношениях, заключенных в рамках СНГ, выработка предложений по повышению эффективности их реализации;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позиций и рекомендаций по вопросам осуществления правосудия, представляющим взаимный интерес для судебных органов государств - участников СНГ;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национальных судов и других органов государственной власти государств - участников СНГ о совершенствовании взаимодействия между судами;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международных договоров в сфере правового сотрудничества государств - участников СНГ и предложений по совершенствованию;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СНГ и других международных организаций по актуальным вопросам развития сотрудничества в сфере осуществления правосудия.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может осуществлять иные функции, направленные на выработку согласованных принципов и правил сотрудничества между судами, его организационное обеспечение и содействие его практической реализации.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вправе: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 и разрабатывать рекомендации, направленные на развитие сотрудничества и взаимодействия между судами государств - участников СНГ, на реализацию решений Совета глав государств, Совета глав правительств СНГ, а также международных договоров, заключенных в рамках СНГ;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подготовленные Советом проекты документов по вопросам, входящим в его компетенцию, на рассмотрение Совета глав государств, Совета глав правительств СНГ;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запросами о толковании применения положений международных договоров, других актов СНГ и его институтов в Экономический Суд СНГ;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для выполнения своих функций временные или постоянные рабочие группы, при необходимости утверждать положения о них, осуществлять общее руководство их деятельностью;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судебных и других органов государств - участников СНГ, а также у органов СНГ информацию, необходимую для выполнения своих функций.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Совета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Совета проводятся в государствах - участниках Соглашения, как правило, поочередно в порядке русского алфавита названий государств, по мере необходимости, но не реже одного раза в два года.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Совета могут созываться по инициативе одного или нескольких членов Совета при согласии не менее половины общего состава Совета. Такое заседание проводится, как правило, в государстве инициатора его созыва.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 при наличии технической возможности заседания Совета могут проводиться в дистанционной (с использованием видеоконференцсвязи) форме.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участвовать в заседании, вправе делегировать своего представителя, полномочия которого должны быть подтверждены.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правомочны, если в них принимает участие не менее половины членов Совета или их представителей.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Совета с правом совещательного голоса принимают участие Председатель Экономического суда СНГ, секретарь Совета, представитель Исполнительного комитета СНГ.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членов Совета в заседаниях могут принимать участие в качестве наблюдателей представители судов, руководители которых не являются членами Совета, представители других органов и организаций государств - участников СНГ, международных организаций.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Председательство в Совете осуществляется поочередно каждым государством - участником в лице представляющего его члена Совета на основе принципа ротации в порядке русского алфавита названий государств, как правило, в течение двух лет, если иное не будет установлено Советом.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Совета: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и осуществляет общее руководство Советом, организует и координирует выполнение решений Совета;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 во взаимоотношениях с органами СНГ, органами государственной власти государств - участников СНГ и международными организациями по вопросам, связанным с деятельностью Совета;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время проведения очередного заседания по согласованию с другими членами Совета, осуществляет общее руководство подготовкой вопросов, вносимых на рассмотрение Совета;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заседание Совета;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решения и протокол заседания Совета;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для утверждения Советом кандидатуру секретаря Совета и осуществляет руководство деятельностью секретариата Совета;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функции, необходимые для обеспечения работы Совета.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Совета принимаются решения.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участник Соглашения имеет в Совете один голос. В случае участия в составе Совета двух или более членов Совета от одного государства при принятии решения ими должна быть представлена согласованная позиция, которая учитывается как один голос.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по процедурным вопросам принимаются простым большинством голосов присутствующих на заседании членов Совета.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по другим вопросам принимаются консенсусом и носят рекомендательный характер. Консенсус определяется как отсутствие официального возражения хотя бы одного из присутствующих на заседании членов Совета, выдвигаемого им как представляющее препятствие для принятия решения по рассматриваемому вопросу.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незаинтересованности в том или ином вопросе, что не является препятствием для принятия решения, а также присоединения к принятому решению в будущем.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Совет может принимать регламент своей работы.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Секретариат Совета один раз в два года представляет в Исполнительный комитет СНГ информацию о деятельности Совета.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Рабочим языком Совета является русский язык.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Секретариат Совета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Организационно-техническое и информационное обеспечение деятельности Совета осуществляется его секретариатом.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выполняет структурное подразделение суда, руководитель которого является Председателем Совета, совместно со структурным подразделением Исполнительного комитета СНГ.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(секретарем Совета) является представитель подразделения суда, на которое возложено выполнение функций секретариата, а заместителем руководителя секретариата - представитель Исполнительного комитета СНГ.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Секретариат: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проведение заседаний Совета в порядке, предусмотренном настоящим Положением и регламентом работы Совета;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между заседаниями;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согласование и подготовку материалов к рассмотрению на заседаниях Совета;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проект повестки дня заседания Совета, рассылает участникам заседания проект повестки дня и проекты документов, вносимые на рассмотрение Совета;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оформление и направление решений, принятых в рамках Совета;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рабочих групп, созданных в соответствии с решениями Совета;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решений Совета, информирует членов Совета об исполнении принятых Советом решений;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в пределах своей компетенции с органами отраслевого сотрудничества СНГ, судебными и другими органами государственной власти государств - участников СНГ;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другие функции по поручению Председателя Совета.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Совета назначается решением Совета.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возложенных на секретариат функций;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 подписывает протокол заседания Совета.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и хранение документов Совета осуществляет структурное подразделение Исполнительного комитета СНГ, представитель которого входит в состав секретариата Совета.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Финансирование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Расходы, связанные с финансированием проведения заседания Совета, осуществляются за счет средств, предусматриваемых в национальном бюджете принимающего государства - участника Соглашения на обеспечение деятельности верховного (высшего) суда.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Расходы на командирование членов Совета осуществляются за счет средств, предусматриваемых в национальных бюджетах направляющих государств - участников Соглашения на обеспечение деятельности верховных (высших) судов. Расходы на командирование участников заседания осуществляются за счет средств направляющих органов и организаций.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