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ac90" w14:textId="2b7a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ноября 2019 года № 832 "Об утверждении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2021 года № 749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2019 года № 832 "Об утверждении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Уполномоченный орган после получения заявок на потребность в неиспользуемом имуществе из проекта перечня неиспользуемого имущества организует рассмотрение заявок на заседании комиссии по распределению неиспользуемого имущества, по итогам которого формируются перечни неиспользуемого имущества: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передаваемого в Вооруженные Силы, другие войска и воинские формирования, специальным государственным и правоохранительным органам;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передаваемого в организации ОПК, государственным организациям образования, музеям, специализированной организации Министерства обороны Республики Казахстан (далее – специализированная организация МО) и местным исполнительным органам;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передаваемого в организации ОПК в счет оплаты за оказание услуг, связанных с обеспечением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инфраструктурными объектами и/или имущественными комплексами, а также для производства, ремонта, модернизации и утилизации;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подлежащего реализации, ликвидации и переработке.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неиспользуемого имущества, подлежащего реализации, делится отдельно на перечень неиспользуемого имущества, относящегося к вооружению и военной технике, реализуемого на закрытых торгах, и перечень прочего неиспользуемого имущества, подлежащего реализации посредством веб-портала.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дополнительных заявок, представленных по истечении установленного срока, осуществляется в соответствии с регламентом работы комиссии по распределению неиспользуемого имущества.";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 Допускается передача неиспользуемого имущества организациям ОПК в счет оплаты за оказание услуг, связанных с обеспечением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инфраструктурными объектами и/или имущественными комплексами, а также для производства, ремонта, модернизации и утилизации в интересах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"150. Ликвидация посредством утилизации, уничтожения, захоронения или переработки неиспользуемого имущества, за исключением боеприпасов, осуществляется уполномоченной организацией на основании решения уполномоченного органа, за исключением случая, предусмотренного пунктом 150-1 настоящих Правил.";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150-1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"150-1. Допускается ликвидация посредством утилизации или переработки неиспользуемого имущества, переданного в рамках пункта 11-1 настоящих Правил организациями ОПК на основании решения уполномоченного органа, при наличии соответствующих разрешительных и уведомительных документов.";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"165. Переработка неиспользуемого имущества, за исключением боеприпасов, осуществляется уполномоченной организацией самостоятельно или организациями, имеющими соответствующие технологии по переработке данного имущества, с условием реализации полученного вторичного сырья. Утилизация или переработка боеприпасов осуществляются юридическими лицами, имеющими соответствующие разрешительные документы.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реализации вторичного сырья направляются в доход республиканского бюджета, за исключением средств, выручаемых от реализации вторичного сырья, получающегося в процессе переработки или утилизации неиспользуемого имущества, переданного в рамках пункта 11-1 настоящих Правил.".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постановление вводится в действие со дня его подписания.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