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d976" w14:textId="293d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2021 года № 758. Утратило силу постановлением Правительства Республики Казахстан от 23 ноября 2023 года № 1022.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23.11.2023 </w:t>
      </w:r>
      <w:r>
        <w:rPr>
          <w:rFonts w:ascii="Times New Roman"/>
          <w:b w:val="false"/>
          <w:i w:val="false"/>
          <w:color w:val="ff0000"/>
          <w:sz w:val="28"/>
        </w:rPr>
        <w:t>№ 1022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базового, грантового, программно-целевого финансирования научной и (или) научно-технической деятельности,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2021 года № 758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2011 года № 575</w:t>
            </w:r>
          </w:p>
        </w:tc>
      </w:tr>
    </w:tbl>
    <w:bookmarkStart w:name="z18" w:id="6"/>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6"/>
    <w:bookmarkStart w:name="z19" w:id="7"/>
    <w:p>
      <w:pPr>
        <w:spacing w:after="0"/>
        <w:ind w:left="0"/>
        <w:jc w:val="left"/>
      </w:pPr>
      <w:r>
        <w:rPr>
          <w:rFonts w:ascii="Times New Roman"/>
          <w:b/>
          <w:i w:val="false"/>
          <w:color w:val="000000"/>
        </w:rPr>
        <w:t xml:space="preserve"> Глава 1. Общие положения</w:t>
      </w:r>
    </w:p>
    <w:bookmarkEnd w:id="7"/>
    <w:bookmarkStart w:name="z20" w:id="8"/>
    <w:p>
      <w:pPr>
        <w:spacing w:after="0"/>
        <w:ind w:left="0"/>
        <w:jc w:val="both"/>
      </w:pPr>
      <w:r>
        <w:rPr>
          <w:rFonts w:ascii="Times New Roman"/>
          <w:b w:val="false"/>
          <w:i w:val="false"/>
          <w:color w:val="000000"/>
          <w:sz w:val="28"/>
        </w:rPr>
        <w:t>
      1. Настоящие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(далее – Правила) разработаны в соответствии с Законом Республики Казахстан "</w:t>
      </w:r>
      <w:r>
        <w:rPr>
          <w:rFonts w:ascii="Times New Roman"/>
          <w:b w:val="false"/>
          <w:i w:val="false"/>
          <w:color w:val="000000"/>
          <w:sz w:val="28"/>
        </w:rPr>
        <w:t>О науке</w:t>
      </w:r>
      <w:r>
        <w:rPr>
          <w:rFonts w:ascii="Times New Roman"/>
          <w:b w:val="false"/>
          <w:i w:val="false"/>
          <w:color w:val="000000"/>
          <w:sz w:val="28"/>
        </w:rPr>
        <w:t>" и Законом Республики Казахстан "</w:t>
      </w:r>
      <w:r>
        <w:rPr>
          <w:rFonts w:ascii="Times New Roman"/>
          <w:b w:val="false"/>
          <w:i w:val="false"/>
          <w:color w:val="000000"/>
          <w:sz w:val="28"/>
        </w:rPr>
        <w:t>О коммерциализации результатов научной и (или) научно-технической деятельности</w:t>
      </w:r>
      <w:r>
        <w:rPr>
          <w:rFonts w:ascii="Times New Roman"/>
          <w:b w:val="false"/>
          <w:i w:val="false"/>
          <w:color w:val="000000"/>
          <w:sz w:val="28"/>
        </w:rPr>
        <w:t>" и определяют порядок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за счет средств государственного бюджета.</w:t>
      </w:r>
    </w:p>
    <w:bookmarkEnd w:id="8"/>
    <w:bookmarkStart w:name="z21"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22" w:id="10"/>
    <w:p>
      <w:pPr>
        <w:spacing w:after="0"/>
        <w:ind w:left="0"/>
        <w:jc w:val="both"/>
      </w:pPr>
      <w:r>
        <w:rPr>
          <w:rFonts w:ascii="Times New Roman"/>
          <w:b w:val="false"/>
          <w:i w:val="false"/>
          <w:color w:val="000000"/>
          <w:sz w:val="28"/>
        </w:rPr>
        <w:t>
      1) техническое задание на научно-исследовательскую работу – исходный технический документ для проведения научно-исследовательских работ, устанавливающий требования к содержанию, объемам и срокам выполнения этих работ;</w:t>
      </w:r>
    </w:p>
    <w:bookmarkEnd w:id="10"/>
    <w:bookmarkStart w:name="z23" w:id="11"/>
    <w:p>
      <w:pPr>
        <w:spacing w:after="0"/>
        <w:ind w:left="0"/>
        <w:jc w:val="both"/>
      </w:pPr>
      <w:r>
        <w:rPr>
          <w:rFonts w:ascii="Times New Roman"/>
          <w:b w:val="false"/>
          <w:i w:val="false"/>
          <w:color w:val="000000"/>
          <w:sz w:val="28"/>
        </w:rPr>
        <w:t>
      2) субъект научной и (или) научно-технической деятельности – физические и юридические лица, осуществляющие научную и (или) научно-техническую деятельность;</w:t>
      </w:r>
    </w:p>
    <w:bookmarkEnd w:id="11"/>
    <w:bookmarkStart w:name="z24" w:id="12"/>
    <w:p>
      <w:pPr>
        <w:spacing w:after="0"/>
        <w:ind w:left="0"/>
        <w:jc w:val="both"/>
      </w:pPr>
      <w:r>
        <w:rPr>
          <w:rFonts w:ascii="Times New Roman"/>
          <w:b w:val="false"/>
          <w:i w:val="false"/>
          <w:color w:val="000000"/>
          <w:sz w:val="28"/>
        </w:rPr>
        <w:t>
      3)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bookmarkEnd w:id="12"/>
    <w:bookmarkStart w:name="z25" w:id="13"/>
    <w:p>
      <w:pPr>
        <w:spacing w:after="0"/>
        <w:ind w:left="0"/>
        <w:jc w:val="both"/>
      </w:pPr>
      <w:r>
        <w:rPr>
          <w:rFonts w:ascii="Times New Roman"/>
          <w:b w:val="false"/>
          <w:i w:val="false"/>
          <w:color w:val="000000"/>
          <w:sz w:val="28"/>
        </w:rPr>
        <w:t>
      4)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и программно-целевого финансирования;</w:t>
      </w:r>
    </w:p>
    <w:bookmarkEnd w:id="13"/>
    <w:bookmarkStart w:name="z26" w:id="14"/>
    <w:p>
      <w:pPr>
        <w:spacing w:after="0"/>
        <w:ind w:left="0"/>
        <w:jc w:val="both"/>
      </w:pPr>
      <w:r>
        <w:rPr>
          <w:rFonts w:ascii="Times New Roman"/>
          <w:b w:val="false"/>
          <w:i w:val="false"/>
          <w:color w:val="000000"/>
          <w:sz w:val="28"/>
        </w:rPr>
        <w:t>
      5)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14"/>
    <w:bookmarkStart w:name="z27" w:id="15"/>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15"/>
    <w:bookmarkStart w:name="z28" w:id="16"/>
    <w:p>
      <w:pPr>
        <w:spacing w:after="0"/>
        <w:ind w:left="0"/>
        <w:jc w:val="both"/>
      </w:pPr>
      <w:r>
        <w:rPr>
          <w:rFonts w:ascii="Times New Roman"/>
          <w:b w:val="false"/>
          <w:i w:val="false"/>
          <w:color w:val="000000"/>
          <w:sz w:val="28"/>
        </w:rPr>
        <w:t>
      7) грантополучатель по научным, научно-техническим проектам – аккредитованные физические и юридические лица, заключившее договор о грантовом финансировании научной и (или) научно-технической деятельности (далее – грантополучатель);</w:t>
      </w:r>
    </w:p>
    <w:bookmarkEnd w:id="16"/>
    <w:bookmarkStart w:name="z29" w:id="17"/>
    <w:p>
      <w:pPr>
        <w:spacing w:after="0"/>
        <w:ind w:left="0"/>
        <w:jc w:val="both"/>
      </w:pPr>
      <w:r>
        <w:rPr>
          <w:rFonts w:ascii="Times New Roman"/>
          <w:b w:val="false"/>
          <w:i w:val="false"/>
          <w:color w:val="000000"/>
          <w:sz w:val="28"/>
        </w:rPr>
        <w:t>
      8) грантополучатель по проектам коммерциализации РННТД – физическое или юридическое лицо, заключившее договор о грантовом финансировании проекта на коммерциализацию РННТД (далее – грантополучатель по проектам коммерциализации РННТД);</w:t>
      </w:r>
    </w:p>
    <w:bookmarkEnd w:id="17"/>
    <w:bookmarkStart w:name="z30" w:id="18"/>
    <w:p>
      <w:pPr>
        <w:spacing w:after="0"/>
        <w:ind w:left="0"/>
        <w:jc w:val="both"/>
      </w:pPr>
      <w:r>
        <w:rPr>
          <w:rFonts w:ascii="Times New Roman"/>
          <w:b w:val="false"/>
          <w:i w:val="false"/>
          <w:color w:val="000000"/>
          <w:sz w:val="28"/>
        </w:rPr>
        <w:t>
      9) проект коммерциализации РННТД – документ, включающий в себя содержание предполагаемой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8"/>
    <w:bookmarkStart w:name="z31" w:id="19"/>
    <w:p>
      <w:pPr>
        <w:spacing w:after="0"/>
        <w:ind w:left="0"/>
        <w:jc w:val="both"/>
      </w:pPr>
      <w:r>
        <w:rPr>
          <w:rFonts w:ascii="Times New Roman"/>
          <w:b w:val="false"/>
          <w:i w:val="false"/>
          <w:color w:val="000000"/>
          <w:sz w:val="28"/>
        </w:rPr>
        <w:t>
      10) отчет о коммерциализации РННТД – документ, содержащий информацию о результатах реализации проекта коммерциализации РННТД.</w:t>
      </w:r>
    </w:p>
    <w:bookmarkEnd w:id="19"/>
    <w:bookmarkStart w:name="z32" w:id="20"/>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в форме базового, грантового и программно-целевого финансирования с заключением отдельного договора по каждой форме.</w:t>
      </w:r>
    </w:p>
    <w:bookmarkEnd w:id="20"/>
    <w:bookmarkStart w:name="z33" w:id="21"/>
    <w:p>
      <w:pPr>
        <w:spacing w:after="0"/>
        <w:ind w:left="0"/>
        <w:jc w:val="both"/>
      </w:pPr>
      <w:r>
        <w:rPr>
          <w:rFonts w:ascii="Times New Roman"/>
          <w:b w:val="false"/>
          <w:i w:val="false"/>
          <w:color w:val="000000"/>
          <w:sz w:val="28"/>
        </w:rPr>
        <w:t>
      4. Договор на выполнение государственного заказа и (или) государственного задания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21"/>
    <w:bookmarkStart w:name="z34" w:id="22"/>
    <w:p>
      <w:pPr>
        <w:spacing w:after="0"/>
        <w:ind w:left="0"/>
        <w:jc w:val="both"/>
      </w:pPr>
      <w:r>
        <w:rPr>
          <w:rFonts w:ascii="Times New Roman"/>
          <w:b w:val="false"/>
          <w:i w:val="false"/>
          <w:color w:val="000000"/>
          <w:sz w:val="28"/>
        </w:rPr>
        <w:t>
      Договор на выполнение государственного заказа по грантовому или программно-целевому финансированию (далее – договор) заключается между аккредитованным субъектом научной и (или) научно-технической деятельности или автономной организацией образования и ее организацией, уполномоченным органом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также коммерциализацию результатов научной и (или) научно-технической деятельности, на весь срок их реализации, но не более чем на три года.</w:t>
      </w:r>
    </w:p>
    <w:bookmarkEnd w:id="22"/>
    <w:bookmarkStart w:name="z35" w:id="23"/>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23"/>
    <w:bookmarkStart w:name="z36" w:id="24"/>
    <w:p>
      <w:pPr>
        <w:spacing w:after="0"/>
        <w:ind w:left="0"/>
        <w:jc w:val="both"/>
      </w:pPr>
      <w:r>
        <w:rPr>
          <w:rFonts w:ascii="Times New Roman"/>
          <w:b w:val="false"/>
          <w:i w:val="false"/>
          <w:color w:val="000000"/>
          <w:sz w:val="28"/>
        </w:rPr>
        <w:t>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определенным отраслевым уполномоченным органом.</w:t>
      </w:r>
    </w:p>
    <w:bookmarkEnd w:id="24"/>
    <w:bookmarkStart w:name="z37" w:id="25"/>
    <w:p>
      <w:pPr>
        <w:spacing w:after="0"/>
        <w:ind w:left="0"/>
        <w:jc w:val="both"/>
      </w:pPr>
      <w:r>
        <w:rPr>
          <w:rFonts w:ascii="Times New Roman"/>
          <w:b w:val="false"/>
          <w:i w:val="false"/>
          <w:color w:val="000000"/>
          <w:sz w:val="28"/>
        </w:rPr>
        <w:t>
      6. Перечень организаций, являющихся субъектами базового финансирования, формируется уполномоченным органом, в том числе на основании предложений отраслевых уполномоченных органов, и утверждается Правительством Республики Казахстан.</w:t>
      </w:r>
    </w:p>
    <w:bookmarkEnd w:id="25"/>
    <w:bookmarkStart w:name="z38" w:id="26"/>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субъектов.</w:t>
      </w:r>
    </w:p>
    <w:bookmarkEnd w:id="26"/>
    <w:bookmarkStart w:name="z39" w:id="27"/>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по приоритетным для них направлениям, определенным уполномоченным органом или отраслевым уполномоченным органом, в течение последних двух лет подлежат исключению из перечня субъектов базового финансирования.</w:t>
      </w:r>
    </w:p>
    <w:bookmarkEnd w:id="27"/>
    <w:bookmarkStart w:name="z40" w:id="28"/>
    <w:p>
      <w:pPr>
        <w:spacing w:after="0"/>
        <w:ind w:left="0"/>
        <w:jc w:val="both"/>
      </w:pPr>
      <w:r>
        <w:rPr>
          <w:rFonts w:ascii="Times New Roman"/>
          <w:b w:val="false"/>
          <w:i w:val="false"/>
          <w:color w:val="000000"/>
          <w:sz w:val="28"/>
        </w:rPr>
        <w:t>
      9. Субъекты базового финансирования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28"/>
    <w:bookmarkStart w:name="z41" w:id="29"/>
    <w:p>
      <w:pPr>
        <w:spacing w:after="0"/>
        <w:ind w:left="0"/>
        <w:jc w:val="both"/>
      </w:pPr>
      <w:r>
        <w:rPr>
          <w:rFonts w:ascii="Times New Roman"/>
          <w:b w:val="false"/>
          <w:i w:val="false"/>
          <w:color w:val="000000"/>
          <w:sz w:val="28"/>
        </w:rPr>
        <w:t>
      10. Нормы базового финансирования разрабатываются уполномоченным органом и утверждаются Правительством Республики Казахстан.</w:t>
      </w:r>
    </w:p>
    <w:bookmarkEnd w:id="29"/>
    <w:bookmarkStart w:name="z42" w:id="30"/>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30"/>
    <w:bookmarkStart w:name="z43" w:id="31"/>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31"/>
    <w:bookmarkStart w:name="z44" w:id="32"/>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32"/>
    <w:bookmarkStart w:name="z45" w:id="33"/>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6" w:id="34"/>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34"/>
    <w:bookmarkStart w:name="z47" w:id="35"/>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35"/>
    <w:bookmarkStart w:name="z48" w:id="36"/>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36"/>
    <w:bookmarkStart w:name="z49" w:id="37"/>
    <w:p>
      <w:pPr>
        <w:spacing w:after="0"/>
        <w:ind w:left="0"/>
        <w:jc w:val="left"/>
      </w:pPr>
      <w:r>
        <w:rPr>
          <w:rFonts w:ascii="Times New Roman"/>
          <w:b/>
          <w:i w:val="false"/>
          <w:color w:val="000000"/>
        </w:rPr>
        <w:t xml:space="preserve"> Глава 3. Порядок программно-целевого финансирования научной и (или) научно-технической деятельности</w:t>
      </w:r>
    </w:p>
    <w:bookmarkEnd w:id="37"/>
    <w:bookmarkStart w:name="z50" w:id="38"/>
    <w:p>
      <w:pPr>
        <w:spacing w:after="0"/>
        <w:ind w:left="0"/>
        <w:jc w:val="both"/>
      </w:pPr>
      <w:r>
        <w:rPr>
          <w:rFonts w:ascii="Times New Roman"/>
          <w:b w:val="false"/>
          <w:i w:val="false"/>
          <w:color w:val="000000"/>
          <w:sz w:val="28"/>
        </w:rPr>
        <w:t>
      16.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или по решению Правительства Республики Казахстан вне конкурсных процедур.</w:t>
      </w:r>
    </w:p>
    <w:bookmarkEnd w:id="38"/>
    <w:bookmarkStart w:name="z51" w:id="39"/>
    <w:p>
      <w:pPr>
        <w:spacing w:after="0"/>
        <w:ind w:left="0"/>
        <w:jc w:val="both"/>
      </w:pPr>
      <w:r>
        <w:rPr>
          <w:rFonts w:ascii="Times New Roman"/>
          <w:b w:val="false"/>
          <w:i w:val="false"/>
          <w:color w:val="000000"/>
          <w:sz w:val="28"/>
        </w:rPr>
        <w:t>
      17. Основаниями программно-целевого финансирования научных исследований являются стратегические планы социально-экономического развития, программы индустриально-инновационного развития страны и другие программы, направленные на реализацию стратегически важных государственных задач.</w:t>
      </w:r>
    </w:p>
    <w:bookmarkEnd w:id="39"/>
    <w:bookmarkStart w:name="z52" w:id="40"/>
    <w:p>
      <w:pPr>
        <w:spacing w:after="0"/>
        <w:ind w:left="0"/>
        <w:jc w:val="both"/>
      </w:pPr>
      <w:r>
        <w:rPr>
          <w:rFonts w:ascii="Times New Roman"/>
          <w:b w:val="false"/>
          <w:i w:val="false"/>
          <w:color w:val="000000"/>
          <w:sz w:val="28"/>
        </w:rPr>
        <w:t>
      18. Отраслевые уполномоченные органы в срок до 1 февраля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с указанием объема финансирования.</w:t>
      </w:r>
    </w:p>
    <w:bookmarkEnd w:id="40"/>
    <w:bookmarkStart w:name="z53" w:id="41"/>
    <w:p>
      <w:pPr>
        <w:spacing w:after="0"/>
        <w:ind w:left="0"/>
        <w:jc w:val="both"/>
      </w:pPr>
      <w:r>
        <w:rPr>
          <w:rFonts w:ascii="Times New Roman"/>
          <w:b w:val="false"/>
          <w:i w:val="false"/>
          <w:color w:val="000000"/>
          <w:sz w:val="28"/>
        </w:rPr>
        <w:t>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 отраслевыми уполномоченными органами.</w:t>
      </w:r>
    </w:p>
    <w:bookmarkEnd w:id="41"/>
    <w:bookmarkStart w:name="z54" w:id="42"/>
    <w:p>
      <w:pPr>
        <w:spacing w:after="0"/>
        <w:ind w:left="0"/>
        <w:jc w:val="both"/>
      </w:pPr>
      <w:r>
        <w:rPr>
          <w:rFonts w:ascii="Times New Roman"/>
          <w:b w:val="false"/>
          <w:i w:val="false"/>
          <w:color w:val="000000"/>
          <w:sz w:val="28"/>
        </w:rPr>
        <w:t>
      Центр экспертизы в течение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национальным научным советам (далее – ННС).</w:t>
      </w:r>
    </w:p>
    <w:bookmarkEnd w:id="42"/>
    <w:bookmarkStart w:name="z55" w:id="43"/>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43"/>
    <w:bookmarkStart w:name="z56" w:id="44"/>
    <w:p>
      <w:pPr>
        <w:spacing w:after="0"/>
        <w:ind w:left="0"/>
        <w:jc w:val="both"/>
      </w:pPr>
      <w:r>
        <w:rPr>
          <w:rFonts w:ascii="Times New Roman"/>
          <w:b w:val="false"/>
          <w:i w:val="false"/>
          <w:color w:val="000000"/>
          <w:sz w:val="28"/>
        </w:rPr>
        <w:t>
      Уполномоченный орган после получения представленных центром экспертизы решения ННС по приоритетным направлениям и объемам программно-целевого финансирования выносит их на рассмотрение Высшей научно-технической комиссии при Правительстве Республики Казахстан (далее – ВНТК).</w:t>
      </w:r>
    </w:p>
    <w:bookmarkEnd w:id="44"/>
    <w:bookmarkStart w:name="z57" w:id="45"/>
    <w:p>
      <w:pPr>
        <w:spacing w:after="0"/>
        <w:ind w:left="0"/>
        <w:jc w:val="both"/>
      </w:pPr>
      <w:r>
        <w:rPr>
          <w:rFonts w:ascii="Times New Roman"/>
          <w:b w:val="false"/>
          <w:i w:val="false"/>
          <w:color w:val="000000"/>
          <w:sz w:val="28"/>
        </w:rPr>
        <w:t>
      ВНТК до 1 июня года, предшествующего планируемому, принимает решение в установленном порядке, согласно </w:t>
      </w:r>
      <w:r>
        <w:rPr>
          <w:rFonts w:ascii="Times New Roman"/>
          <w:b w:val="false"/>
          <w:i w:val="false"/>
          <w:color w:val="000000"/>
          <w:sz w:val="28"/>
        </w:rPr>
        <w:t>Положению</w:t>
      </w:r>
      <w:r>
        <w:rPr>
          <w:rFonts w:ascii="Times New Roman"/>
          <w:b w:val="false"/>
          <w:i w:val="false"/>
          <w:color w:val="000000"/>
          <w:sz w:val="28"/>
        </w:rPr>
        <w:t> о Высшей научно-технической комиссии при Правительстве Республики Казахстан, утвержденному постановлением Правительства Республики Казахстан от 20 апреля 2011 года № 429 (далее – Положение о ВНТК).</w:t>
      </w:r>
    </w:p>
    <w:bookmarkEnd w:id="45"/>
    <w:bookmarkStart w:name="z58" w:id="46"/>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bookmarkEnd w:id="46"/>
    <w:bookmarkStart w:name="z59" w:id="47"/>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программно-целевое финансирование в пределах средств, одобренных решением РБК.</w:t>
      </w:r>
    </w:p>
    <w:bookmarkEnd w:id="47"/>
    <w:bookmarkStart w:name="z60" w:id="48"/>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48"/>
    <w:bookmarkStart w:name="z61" w:id="49"/>
    <w:p>
      <w:pPr>
        <w:spacing w:after="0"/>
        <w:ind w:left="0"/>
        <w:jc w:val="both"/>
      </w:pPr>
      <w:r>
        <w:rPr>
          <w:rFonts w:ascii="Times New Roman"/>
          <w:b w:val="false"/>
          <w:i w:val="false"/>
          <w:color w:val="000000"/>
          <w:sz w:val="28"/>
        </w:rPr>
        <w:t>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49"/>
    <w:bookmarkStart w:name="z62" w:id="50"/>
    <w:p>
      <w:pPr>
        <w:spacing w:after="0"/>
        <w:ind w:left="0"/>
        <w:jc w:val="both"/>
      </w:pPr>
      <w:r>
        <w:rPr>
          <w:rFonts w:ascii="Times New Roman"/>
          <w:b w:val="false"/>
          <w:i w:val="false"/>
          <w:color w:val="000000"/>
          <w:sz w:val="28"/>
        </w:rPr>
        <w:t xml:space="preserve">
      19. Государственная научно-техническая экспертиза (далее – ГНТЭ), а также оценка обоснованности запрашиваемой суммы осуществляются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(далее – Правила ГНТЭ).</w:t>
      </w:r>
    </w:p>
    <w:bookmarkEnd w:id="50"/>
    <w:bookmarkStart w:name="z63" w:id="51"/>
    <w:p>
      <w:pPr>
        <w:spacing w:after="0"/>
        <w:ind w:left="0"/>
        <w:jc w:val="both"/>
      </w:pPr>
      <w:r>
        <w:rPr>
          <w:rFonts w:ascii="Times New Roman"/>
          <w:b w:val="false"/>
          <w:i w:val="false"/>
          <w:color w:val="000000"/>
          <w:sz w:val="28"/>
        </w:rPr>
        <w:t>
      20. Целевая научная (научно-техническая) программа (далее – целевая программа) может включать в себя несколько подпрограмм, направленных на решение конкретных задач в рамках целевой программы.</w:t>
      </w:r>
    </w:p>
    <w:bookmarkEnd w:id="51"/>
    <w:bookmarkStart w:name="z64" w:id="52"/>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52"/>
    <w:bookmarkStart w:name="z65" w:id="53"/>
    <w:p>
      <w:pPr>
        <w:spacing w:after="0"/>
        <w:ind w:left="0"/>
        <w:jc w:val="both"/>
      </w:pPr>
      <w:r>
        <w:rPr>
          <w:rFonts w:ascii="Times New Roman"/>
          <w:b w:val="false"/>
          <w:i w:val="false"/>
          <w:color w:val="000000"/>
          <w:sz w:val="28"/>
        </w:rPr>
        <w:t>
      21. Целевые программы, реализация которых предлагается на конкурсной основе, предлагаемые к финансированию вне конкурсных процедур,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53"/>
    <w:bookmarkStart w:name="z66" w:id="54"/>
    <w:p>
      <w:pPr>
        <w:spacing w:after="0"/>
        <w:ind w:left="0"/>
        <w:jc w:val="both"/>
      </w:pPr>
      <w:r>
        <w:rPr>
          <w:rFonts w:ascii="Times New Roman"/>
          <w:b w:val="false"/>
          <w:i w:val="false"/>
          <w:color w:val="000000"/>
          <w:sz w:val="28"/>
        </w:rPr>
        <w:t>
      22. Целевые программы, реализация которых предлагается на конкурсной основе и вне конкурсных процедур, направляются центром экспертизы на рассмотрение соответствующим ННС после проведения процедур, установленных Правилами ГНТЭ.</w:t>
      </w:r>
    </w:p>
    <w:bookmarkEnd w:id="54"/>
    <w:bookmarkStart w:name="z67" w:id="55"/>
    <w:p>
      <w:pPr>
        <w:spacing w:after="0"/>
        <w:ind w:left="0"/>
        <w:jc w:val="both"/>
      </w:pPr>
      <w:r>
        <w:rPr>
          <w:rFonts w:ascii="Times New Roman"/>
          <w:b w:val="false"/>
          <w:i w:val="false"/>
          <w:color w:val="000000"/>
          <w:sz w:val="28"/>
        </w:rPr>
        <w:t>
      ННС рассматривают целевые программы, реализация которых предлагается на конкурсной основе, предлагаемые к финансированию вне конкурсных процедур, а также результаты ГНТЭ, включающего оценку экономической обоснованности по ним, и выносят решения о финансировании либо отказе в финансировании с указанием сумм финансирования и направляют их на ВНТК.</w:t>
      </w:r>
    </w:p>
    <w:bookmarkEnd w:id="55"/>
    <w:bookmarkStart w:name="z68" w:id="56"/>
    <w:p>
      <w:pPr>
        <w:spacing w:after="0"/>
        <w:ind w:left="0"/>
        <w:jc w:val="both"/>
      </w:pPr>
      <w:r>
        <w:rPr>
          <w:rFonts w:ascii="Times New Roman"/>
          <w:b w:val="false"/>
          <w:i w:val="false"/>
          <w:color w:val="000000"/>
          <w:sz w:val="28"/>
        </w:rPr>
        <w:t>
      23. ВНТК на основании решений ННС одобряет (отклоняет) целевые программы, реализация которых предлагается на конкурсной основе, а также предлагаемые к финансированию вне конкурсных процедур.</w:t>
      </w:r>
    </w:p>
    <w:bookmarkEnd w:id="56"/>
    <w:bookmarkStart w:name="z69" w:id="57"/>
    <w:p>
      <w:pPr>
        <w:spacing w:after="0"/>
        <w:ind w:left="0"/>
        <w:jc w:val="both"/>
      </w:pPr>
      <w:r>
        <w:rPr>
          <w:rFonts w:ascii="Times New Roman"/>
          <w:b w:val="false"/>
          <w:i w:val="false"/>
          <w:color w:val="000000"/>
          <w:sz w:val="28"/>
        </w:rPr>
        <w:t>
      Рекомендации ВНТК являются основанием для принятия Правительством Республики Казахстан решений о финансировании целевых программ вне конкурсных процедур.</w:t>
      </w:r>
    </w:p>
    <w:bookmarkEnd w:id="57"/>
    <w:bookmarkStart w:name="z70" w:id="58"/>
    <w:p>
      <w:pPr>
        <w:spacing w:after="0"/>
        <w:ind w:left="0"/>
        <w:jc w:val="both"/>
      </w:pPr>
      <w:r>
        <w:rPr>
          <w:rFonts w:ascii="Times New Roman"/>
          <w:b w:val="false"/>
          <w:i w:val="false"/>
          <w:color w:val="000000"/>
          <w:sz w:val="28"/>
        </w:rPr>
        <w:t>
      24. Уполномоченный орган направляет отраслевым уполномоченным органам сведения по одобренным ВНТК целевым программам, реализация которых предлагается на конкурсной основе, а также целевые программы, предлагаемые к финансированию вне конкурсных процедур.</w:t>
      </w:r>
    </w:p>
    <w:bookmarkEnd w:id="58"/>
    <w:bookmarkStart w:name="z71" w:id="59"/>
    <w:p>
      <w:pPr>
        <w:spacing w:after="0"/>
        <w:ind w:left="0"/>
        <w:jc w:val="both"/>
      </w:pPr>
      <w:r>
        <w:rPr>
          <w:rFonts w:ascii="Times New Roman"/>
          <w:b w:val="false"/>
          <w:i w:val="false"/>
          <w:color w:val="000000"/>
          <w:sz w:val="28"/>
        </w:rPr>
        <w:t>
      25.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bookmarkEnd w:id="59"/>
    <w:bookmarkStart w:name="z72" w:id="60"/>
    <w:p>
      <w:pPr>
        <w:spacing w:after="0"/>
        <w:ind w:left="0"/>
        <w:jc w:val="both"/>
      </w:pPr>
      <w:r>
        <w:rPr>
          <w:rFonts w:ascii="Times New Roman"/>
          <w:b w:val="false"/>
          <w:i w:val="false"/>
          <w:color w:val="000000"/>
          <w:sz w:val="28"/>
        </w:rPr>
        <w:t>
      К расходам относятся затраты на:</w:t>
      </w:r>
    </w:p>
    <w:bookmarkEnd w:id="60"/>
    <w:bookmarkStart w:name="z73" w:id="6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61"/>
    <w:bookmarkStart w:name="z74" w:id="6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62"/>
    <w:bookmarkStart w:name="z75" w:id="6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63"/>
    <w:bookmarkStart w:name="z76" w:id="6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64"/>
    <w:bookmarkStart w:name="z77" w:id="6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65"/>
    <w:bookmarkStart w:name="z78" w:id="6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66"/>
    <w:bookmarkStart w:name="z79" w:id="6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67"/>
    <w:bookmarkStart w:name="z80" w:id="6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68"/>
    <w:bookmarkStart w:name="z81" w:id="6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69"/>
    <w:bookmarkStart w:name="z82" w:id="7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70"/>
    <w:bookmarkStart w:name="z83" w:id="7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71"/>
    <w:bookmarkStart w:name="z84" w:id="7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72"/>
    <w:bookmarkStart w:name="z85" w:id="7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73"/>
    <w:bookmarkStart w:name="z86" w:id="74"/>
    <w:p>
      <w:pPr>
        <w:spacing w:after="0"/>
        <w:ind w:left="0"/>
        <w:jc w:val="both"/>
      </w:pPr>
      <w:r>
        <w:rPr>
          <w:rFonts w:ascii="Times New Roman"/>
          <w:b w:val="false"/>
          <w:i w:val="false"/>
          <w:color w:val="000000"/>
          <w:sz w:val="28"/>
        </w:rPr>
        <w:t>
      26.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74"/>
    <w:bookmarkStart w:name="z87" w:id="75"/>
    <w:p>
      <w:pPr>
        <w:spacing w:after="0"/>
        <w:ind w:left="0"/>
        <w:jc w:val="both"/>
      </w:pPr>
      <w:r>
        <w:rPr>
          <w:rFonts w:ascii="Times New Roman"/>
          <w:b w:val="false"/>
          <w:i w:val="false"/>
          <w:color w:val="000000"/>
          <w:sz w:val="28"/>
        </w:rPr>
        <w:t>
      27.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двух рабочих дней.</w:t>
      </w:r>
    </w:p>
    <w:bookmarkEnd w:id="75"/>
    <w:bookmarkStart w:name="z88" w:id="76"/>
    <w:p>
      <w:pPr>
        <w:spacing w:after="0"/>
        <w:ind w:left="0"/>
        <w:jc w:val="both"/>
      </w:pPr>
      <w:r>
        <w:rPr>
          <w:rFonts w:ascii="Times New Roman"/>
          <w:b w:val="false"/>
          <w:i w:val="false"/>
          <w:color w:val="000000"/>
          <w:sz w:val="28"/>
        </w:rPr>
        <w:t>
      28. Конкурсная документация и объявление о конкурсе на программно-целевое финансирование должны содержать следующие сведения:</w:t>
      </w:r>
    </w:p>
    <w:bookmarkEnd w:id="76"/>
    <w:bookmarkStart w:name="z89" w:id="7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77"/>
    <w:bookmarkStart w:name="z90" w:id="7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78"/>
    <w:bookmarkStart w:name="z91" w:id="79"/>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79"/>
    <w:bookmarkStart w:name="z92" w:id="80"/>
    <w:p>
      <w:pPr>
        <w:spacing w:after="0"/>
        <w:ind w:left="0"/>
        <w:jc w:val="both"/>
      </w:pPr>
      <w:r>
        <w:rPr>
          <w:rFonts w:ascii="Times New Roman"/>
          <w:b w:val="false"/>
          <w:i w:val="false"/>
          <w:color w:val="000000"/>
          <w:sz w:val="28"/>
        </w:rPr>
        <w:t>
      4) цель конкурса на финансирование;</w:t>
      </w:r>
    </w:p>
    <w:bookmarkEnd w:id="80"/>
    <w:bookmarkStart w:name="z93" w:id="8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81"/>
    <w:bookmarkStart w:name="z94" w:id="82"/>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82"/>
    <w:bookmarkStart w:name="z95" w:id="8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83"/>
    <w:bookmarkStart w:name="z96" w:id="8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84"/>
    <w:bookmarkStart w:name="z97" w:id="8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85"/>
    <w:bookmarkStart w:name="z98" w:id="8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86"/>
    <w:bookmarkStart w:name="z99" w:id="87"/>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87"/>
    <w:bookmarkStart w:name="z100" w:id="8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88"/>
    <w:bookmarkStart w:name="z101" w:id="89"/>
    <w:p>
      <w:pPr>
        <w:spacing w:after="0"/>
        <w:ind w:left="0"/>
        <w:jc w:val="both"/>
      </w:pPr>
      <w:r>
        <w:rPr>
          <w:rFonts w:ascii="Times New Roman"/>
          <w:b w:val="false"/>
          <w:i w:val="false"/>
          <w:color w:val="000000"/>
          <w:sz w:val="28"/>
        </w:rPr>
        <w:t>
      13) техническое задание на научно-исследовательскую работу,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к настоящим Правилам;</w:t>
      </w:r>
    </w:p>
    <w:bookmarkEnd w:id="89"/>
    <w:bookmarkStart w:name="z102" w:id="90"/>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90"/>
    <w:bookmarkStart w:name="z103" w:id="91"/>
    <w:p>
      <w:pPr>
        <w:spacing w:after="0"/>
        <w:ind w:left="0"/>
        <w:jc w:val="both"/>
      </w:pPr>
      <w:r>
        <w:rPr>
          <w:rFonts w:ascii="Times New Roman"/>
          <w:b w:val="false"/>
          <w:i w:val="false"/>
          <w:color w:val="000000"/>
          <w:sz w:val="28"/>
        </w:rPr>
        <w:t>
      29. Техническое задание на научно-исследовательскую работу разрабатывается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w:t>
      </w:r>
    </w:p>
    <w:bookmarkEnd w:id="91"/>
    <w:bookmarkStart w:name="z104" w:id="92"/>
    <w:p>
      <w:pPr>
        <w:spacing w:after="0"/>
        <w:ind w:left="0"/>
        <w:jc w:val="both"/>
      </w:pPr>
      <w:r>
        <w:rPr>
          <w:rFonts w:ascii="Times New Roman"/>
          <w:b w:val="false"/>
          <w:i w:val="false"/>
          <w:color w:val="000000"/>
          <w:sz w:val="28"/>
        </w:rPr>
        <w:t>
      30.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92"/>
    <w:bookmarkStart w:name="z105" w:id="93"/>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трех рабочих дней после истечения окончательного срока приема заявок на конкурс.</w:t>
      </w:r>
    </w:p>
    <w:bookmarkEnd w:id="93"/>
    <w:bookmarkStart w:name="z106" w:id="94"/>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94"/>
    <w:bookmarkStart w:name="z107" w:id="95"/>
    <w:p>
      <w:pPr>
        <w:spacing w:after="0"/>
        <w:ind w:left="0"/>
        <w:jc w:val="both"/>
      </w:pPr>
      <w:r>
        <w:rPr>
          <w:rFonts w:ascii="Times New Roman"/>
          <w:b w:val="false"/>
          <w:i w:val="false"/>
          <w:color w:val="000000"/>
          <w:sz w:val="28"/>
        </w:rPr>
        <w:t>
      31.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программ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95"/>
    <w:bookmarkStart w:name="z108" w:id="96"/>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96"/>
    <w:bookmarkStart w:name="z109" w:id="97"/>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bookmarkEnd w:id="97"/>
    <w:bookmarkStart w:name="z110" w:id="98"/>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98"/>
    <w:bookmarkStart w:name="z111" w:id="99"/>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99"/>
    <w:bookmarkStart w:name="z112" w:id="100"/>
    <w:p>
      <w:pPr>
        <w:spacing w:after="0"/>
        <w:ind w:left="0"/>
        <w:jc w:val="both"/>
      </w:pPr>
      <w:r>
        <w:rPr>
          <w:rFonts w:ascii="Times New Roman"/>
          <w:b w:val="false"/>
          <w:i w:val="false"/>
          <w:color w:val="000000"/>
          <w:sz w:val="28"/>
        </w:rPr>
        <w:t xml:space="preserve">
      32.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0"/>
    <w:bookmarkStart w:name="z113" w:id="101"/>
    <w:p>
      <w:pPr>
        <w:spacing w:after="0"/>
        <w:ind w:left="0"/>
        <w:jc w:val="both"/>
      </w:pPr>
      <w:r>
        <w:rPr>
          <w:rFonts w:ascii="Times New Roman"/>
          <w:b w:val="false"/>
          <w:i w:val="false"/>
          <w:color w:val="000000"/>
          <w:sz w:val="28"/>
        </w:rPr>
        <w:t>
      33.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101"/>
    <w:bookmarkStart w:name="z114" w:id="102"/>
    <w:p>
      <w:pPr>
        <w:spacing w:after="0"/>
        <w:ind w:left="0"/>
        <w:jc w:val="both"/>
      </w:pPr>
      <w:r>
        <w:rPr>
          <w:rFonts w:ascii="Times New Roman"/>
          <w:b w:val="false"/>
          <w:i w:val="false"/>
          <w:color w:val="000000"/>
          <w:sz w:val="28"/>
        </w:rPr>
        <w:t>
      34. ГНТЭ, а также оценка обоснованности цен запрашиваемых сумм осуществляются в соответствии с Правилами ГНТЭ.</w:t>
      </w:r>
    </w:p>
    <w:bookmarkEnd w:id="102"/>
    <w:bookmarkStart w:name="z115" w:id="103"/>
    <w:p>
      <w:pPr>
        <w:spacing w:after="0"/>
        <w:ind w:left="0"/>
        <w:jc w:val="both"/>
      </w:pPr>
      <w:r>
        <w:rPr>
          <w:rFonts w:ascii="Times New Roman"/>
          <w:b w:val="false"/>
          <w:i w:val="false"/>
          <w:color w:val="000000"/>
          <w:sz w:val="28"/>
        </w:rPr>
        <w:t>
      35.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03"/>
    <w:bookmarkStart w:name="z116" w:id="104"/>
    <w:p>
      <w:pPr>
        <w:spacing w:after="0"/>
        <w:ind w:left="0"/>
        <w:jc w:val="both"/>
      </w:pPr>
      <w:r>
        <w:rPr>
          <w:rFonts w:ascii="Times New Roman"/>
          <w:b w:val="false"/>
          <w:i w:val="false"/>
          <w:color w:val="000000"/>
          <w:sz w:val="28"/>
        </w:rPr>
        <w:t>
      36. Результатом конкурса на программно-целевое финансирование являются решения ННС и ВНТК, принятые по каждой заявке на программно-целевое финансирование и утвержденные уполномоченным органом или отраслевым уполномоченным органом.</w:t>
      </w:r>
    </w:p>
    <w:bookmarkEnd w:id="104"/>
    <w:bookmarkStart w:name="z117" w:id="105"/>
    <w:p>
      <w:pPr>
        <w:spacing w:after="0"/>
        <w:ind w:left="0"/>
        <w:jc w:val="both"/>
      </w:pPr>
      <w:r>
        <w:rPr>
          <w:rFonts w:ascii="Times New Roman"/>
          <w:b w:val="false"/>
          <w:i w:val="false"/>
          <w:color w:val="000000"/>
          <w:sz w:val="28"/>
        </w:rPr>
        <w:t>
      37.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объявивших конкурс, а также интернет - ресурсах центра экспертизы.</w:t>
      </w:r>
    </w:p>
    <w:bookmarkEnd w:id="105"/>
    <w:bookmarkStart w:name="z118" w:id="106"/>
    <w:p>
      <w:pPr>
        <w:spacing w:after="0"/>
        <w:ind w:left="0"/>
        <w:jc w:val="both"/>
      </w:pPr>
      <w:r>
        <w:rPr>
          <w:rFonts w:ascii="Times New Roman"/>
          <w:b w:val="false"/>
          <w:i w:val="false"/>
          <w:color w:val="000000"/>
          <w:sz w:val="28"/>
        </w:rPr>
        <w:t>
      38.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06"/>
    <w:bookmarkStart w:name="z119" w:id="107"/>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07"/>
    <w:bookmarkStart w:name="z120" w:id="108"/>
    <w:p>
      <w:pPr>
        <w:spacing w:after="0"/>
        <w:ind w:left="0"/>
        <w:jc w:val="both"/>
      </w:pPr>
      <w:r>
        <w:rPr>
          <w:rFonts w:ascii="Times New Roman"/>
          <w:b w:val="false"/>
          <w:i w:val="false"/>
          <w:color w:val="000000"/>
          <w:sz w:val="28"/>
        </w:rPr>
        <w:t>
      39.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(за исключением проектов со сроком реализации 1 (один год), второй год реализации программ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w:t>
      </w:r>
    </w:p>
    <w:bookmarkEnd w:id="108"/>
    <w:bookmarkStart w:name="z121" w:id="109"/>
    <w:p>
      <w:pPr>
        <w:spacing w:after="0"/>
        <w:ind w:left="0"/>
        <w:jc w:val="both"/>
      </w:pPr>
      <w:r>
        <w:rPr>
          <w:rFonts w:ascii="Times New Roman"/>
          <w:b w:val="false"/>
          <w:i w:val="false"/>
          <w:color w:val="000000"/>
          <w:sz w:val="28"/>
        </w:rPr>
        <w:t>
      40.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Правилам ГНТЭ, и последующей передачи на рассмотрение в соответствующий ННС.</w:t>
      </w:r>
    </w:p>
    <w:bookmarkEnd w:id="109"/>
    <w:bookmarkStart w:name="z122" w:id="110"/>
    <w:p>
      <w:pPr>
        <w:spacing w:after="0"/>
        <w:ind w:left="0"/>
        <w:jc w:val="both"/>
      </w:pPr>
      <w:r>
        <w:rPr>
          <w:rFonts w:ascii="Times New Roman"/>
          <w:b w:val="false"/>
          <w:i w:val="false"/>
          <w:color w:val="000000"/>
          <w:sz w:val="28"/>
        </w:rPr>
        <w:t>
      К промежуточным и итоговым отчетам о научной и (или) научно-технической деятельности прилагается форма отчетности согласно конкурсной документации, утвержденной уполномоченным органом или отраслевым уполномоченным органом, объявившими конкурс.</w:t>
      </w:r>
    </w:p>
    <w:bookmarkEnd w:id="110"/>
    <w:bookmarkStart w:name="z123" w:id="111"/>
    <w:p>
      <w:pPr>
        <w:spacing w:after="0"/>
        <w:ind w:left="0"/>
        <w:jc w:val="both"/>
      </w:pPr>
      <w:r>
        <w:rPr>
          <w:rFonts w:ascii="Times New Roman"/>
          <w:b w:val="false"/>
          <w:i w:val="false"/>
          <w:color w:val="000000"/>
          <w:sz w:val="28"/>
        </w:rPr>
        <w:t>
      41.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w:t>
      </w:r>
    </w:p>
    <w:bookmarkEnd w:id="111"/>
    <w:bookmarkStart w:name="z124" w:id="112"/>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12"/>
    <w:bookmarkStart w:name="z125" w:id="113"/>
    <w:p>
      <w:pPr>
        <w:spacing w:after="0"/>
        <w:ind w:left="0"/>
        <w:jc w:val="both"/>
      </w:pPr>
      <w:r>
        <w:rPr>
          <w:rFonts w:ascii="Times New Roman"/>
          <w:b w:val="false"/>
          <w:i w:val="false"/>
          <w:color w:val="000000"/>
          <w:sz w:val="28"/>
        </w:rPr>
        <w:t>
      Победители конкурса на программно-целевое финансирование могут отказаться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13"/>
    <w:bookmarkStart w:name="z126" w:id="114"/>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14"/>
    <w:bookmarkStart w:name="z127" w:id="115"/>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15"/>
    <w:bookmarkStart w:name="z128" w:id="116"/>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16"/>
    <w:bookmarkStart w:name="z129" w:id="117"/>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17"/>
    <w:bookmarkStart w:name="z130" w:id="118"/>
    <w:p>
      <w:pPr>
        <w:spacing w:after="0"/>
        <w:ind w:left="0"/>
        <w:jc w:val="both"/>
      </w:pPr>
      <w:r>
        <w:rPr>
          <w:rFonts w:ascii="Times New Roman"/>
          <w:b w:val="false"/>
          <w:i w:val="false"/>
          <w:color w:val="000000"/>
          <w:sz w:val="28"/>
        </w:rPr>
        <w:t>
      В случаях экономии и (или) остатка неиспользованных средств по программе, руководитель программы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18"/>
    <w:bookmarkStart w:name="z131" w:id="119"/>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19"/>
    <w:bookmarkStart w:name="z132" w:id="120"/>
    <w:p>
      <w:pPr>
        <w:spacing w:after="0"/>
        <w:ind w:left="0"/>
        <w:jc w:val="both"/>
      </w:pPr>
      <w:r>
        <w:rPr>
          <w:rFonts w:ascii="Times New Roman"/>
          <w:b w:val="false"/>
          <w:i w:val="false"/>
          <w:color w:val="000000"/>
          <w:sz w:val="28"/>
        </w:rPr>
        <w:t>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bookmarkEnd w:id="120"/>
    <w:bookmarkStart w:name="z133" w:id="121"/>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21"/>
    <w:bookmarkStart w:name="z134" w:id="122"/>
    <w:p>
      <w:pPr>
        <w:spacing w:after="0"/>
        <w:ind w:left="0"/>
        <w:jc w:val="both"/>
      </w:pPr>
      <w:r>
        <w:rPr>
          <w:rFonts w:ascii="Times New Roman"/>
          <w:b w:val="false"/>
          <w:i w:val="false"/>
          <w:color w:val="000000"/>
          <w:sz w:val="28"/>
        </w:rPr>
        <w:t>
      Заявитель должен представить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22"/>
    <w:bookmarkStart w:name="z135" w:id="123"/>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программ, содержащих сведения о государственных секретах, и для служебного пользования.</w:t>
      </w:r>
    </w:p>
    <w:bookmarkEnd w:id="123"/>
    <w:bookmarkStart w:name="z136" w:id="124"/>
    <w:p>
      <w:pPr>
        <w:spacing w:after="0"/>
        <w:ind w:left="0"/>
        <w:jc w:val="left"/>
      </w:pPr>
      <w:r>
        <w:rPr>
          <w:rFonts w:ascii="Times New Roman"/>
          <w:b/>
          <w:i w:val="false"/>
          <w:color w:val="000000"/>
        </w:rPr>
        <w:t xml:space="preserve"> Глава 4. Порядок грантового финансирования научной и (или) научно-технической деятельности</w:t>
      </w:r>
    </w:p>
    <w:bookmarkEnd w:id="124"/>
    <w:bookmarkStart w:name="z137" w:id="125"/>
    <w:p>
      <w:pPr>
        <w:spacing w:after="0"/>
        <w:ind w:left="0"/>
        <w:jc w:val="both"/>
      </w:pPr>
      <w:r>
        <w:rPr>
          <w:rFonts w:ascii="Times New Roman"/>
          <w:b w:val="false"/>
          <w:i w:val="false"/>
          <w:color w:val="000000"/>
          <w:sz w:val="28"/>
        </w:rPr>
        <w:t>
      42.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Из средств грантового финансирования могут быть объявлены конкурсы на грантовое финансирование для молодых ученых.</w:t>
      </w:r>
    </w:p>
    <w:bookmarkEnd w:id="125"/>
    <w:bookmarkStart w:name="z138" w:id="126"/>
    <w:p>
      <w:pPr>
        <w:spacing w:after="0"/>
        <w:ind w:left="0"/>
        <w:jc w:val="both"/>
      </w:pPr>
      <w:r>
        <w:rPr>
          <w:rFonts w:ascii="Times New Roman"/>
          <w:b w:val="false"/>
          <w:i w:val="false"/>
          <w:color w:val="000000"/>
          <w:sz w:val="28"/>
        </w:rPr>
        <w:t>
      43.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w:t>
      </w:r>
    </w:p>
    <w:bookmarkEnd w:id="126"/>
    <w:bookmarkStart w:name="z139" w:id="127"/>
    <w:p>
      <w:pPr>
        <w:spacing w:after="0"/>
        <w:ind w:left="0"/>
        <w:jc w:val="both"/>
      </w:pPr>
      <w:r>
        <w:rPr>
          <w:rFonts w:ascii="Times New Roman"/>
          <w:b w:val="false"/>
          <w:i w:val="false"/>
          <w:color w:val="000000"/>
          <w:sz w:val="28"/>
        </w:rPr>
        <w:t xml:space="preserve">
      44. Отраслевые уполномоченные органы в срок до 1 февраля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bookmarkStart w:name="z140" w:id="128"/>
    <w:p>
      <w:pPr>
        <w:spacing w:after="0"/>
        <w:ind w:left="0"/>
        <w:jc w:val="both"/>
      </w:pPr>
      <w:r>
        <w:rPr>
          <w:rFonts w:ascii="Times New Roman"/>
          <w:b w:val="false"/>
          <w:i w:val="false"/>
          <w:color w:val="000000"/>
          <w:sz w:val="28"/>
        </w:rPr>
        <w:t>
      45. Уполномоченный орган направляет предложения отраслевых уполномоченных органов в центр экспертизы в течение двух рабочих дней со дня окончания срока представления предложений.</w:t>
      </w:r>
    </w:p>
    <w:bookmarkEnd w:id="128"/>
    <w:bookmarkStart w:name="z141" w:id="129"/>
    <w:p>
      <w:pPr>
        <w:spacing w:after="0"/>
        <w:ind w:left="0"/>
        <w:jc w:val="both"/>
      </w:pPr>
      <w:r>
        <w:rPr>
          <w:rFonts w:ascii="Times New Roman"/>
          <w:b w:val="false"/>
          <w:i w:val="false"/>
          <w:color w:val="000000"/>
          <w:sz w:val="28"/>
        </w:rPr>
        <w:t>
      46.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ННС для получения решений по ним.</w:t>
      </w:r>
    </w:p>
    <w:bookmarkEnd w:id="129"/>
    <w:bookmarkStart w:name="z142" w:id="130"/>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130"/>
    <w:bookmarkStart w:name="z143" w:id="131"/>
    <w:p>
      <w:pPr>
        <w:spacing w:after="0"/>
        <w:ind w:left="0"/>
        <w:jc w:val="both"/>
      </w:pPr>
      <w:r>
        <w:rPr>
          <w:rFonts w:ascii="Times New Roman"/>
          <w:b w:val="false"/>
          <w:i w:val="false"/>
          <w:color w:val="000000"/>
          <w:sz w:val="28"/>
        </w:rPr>
        <w:t>
      47.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131"/>
    <w:bookmarkStart w:name="z144" w:id="132"/>
    <w:p>
      <w:pPr>
        <w:spacing w:after="0"/>
        <w:ind w:left="0"/>
        <w:jc w:val="both"/>
      </w:pPr>
      <w:r>
        <w:rPr>
          <w:rFonts w:ascii="Times New Roman"/>
          <w:b w:val="false"/>
          <w:i w:val="false"/>
          <w:color w:val="000000"/>
          <w:sz w:val="28"/>
        </w:rPr>
        <w:t>
      48. ВНТК до 1 июня года, предшествующего планируемому, принимает соответствующее решение в установленном порядке согласно Положению о ВНТК.</w:t>
      </w:r>
    </w:p>
    <w:bookmarkEnd w:id="132"/>
    <w:bookmarkStart w:name="z145" w:id="133"/>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133"/>
    <w:bookmarkStart w:name="z146" w:id="134"/>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РБК.</w:t>
      </w:r>
    </w:p>
    <w:bookmarkEnd w:id="134"/>
    <w:bookmarkStart w:name="z147" w:id="135"/>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135"/>
    <w:bookmarkStart w:name="z148" w:id="136"/>
    <w:p>
      <w:pPr>
        <w:spacing w:after="0"/>
        <w:ind w:left="0"/>
        <w:jc w:val="both"/>
      </w:pPr>
      <w:r>
        <w:rPr>
          <w:rFonts w:ascii="Times New Roman"/>
          <w:b w:val="false"/>
          <w:i w:val="false"/>
          <w:color w:val="000000"/>
          <w:sz w:val="28"/>
        </w:rPr>
        <w:t>
      49.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w:t>
      </w:r>
    </w:p>
    <w:bookmarkEnd w:id="136"/>
    <w:bookmarkStart w:name="z149" w:id="137"/>
    <w:p>
      <w:pPr>
        <w:spacing w:after="0"/>
        <w:ind w:left="0"/>
        <w:jc w:val="both"/>
      </w:pPr>
      <w:r>
        <w:rPr>
          <w:rFonts w:ascii="Times New Roman"/>
          <w:b w:val="false"/>
          <w:i w:val="false"/>
          <w:color w:val="000000"/>
          <w:sz w:val="28"/>
        </w:rPr>
        <w:t>
      50. Грантовое финансирование осуществляется на конкурсной основе в пределах средств, предусмотренных в государственном бюджете.</w:t>
      </w:r>
    </w:p>
    <w:bookmarkEnd w:id="137"/>
    <w:bookmarkStart w:name="z150" w:id="138"/>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8"/>
    <w:bookmarkStart w:name="z151" w:id="139"/>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139"/>
    <w:bookmarkStart w:name="z152" w:id="140"/>
    <w:p>
      <w:pPr>
        <w:spacing w:after="0"/>
        <w:ind w:left="0"/>
        <w:jc w:val="both"/>
      </w:pPr>
      <w:r>
        <w:rPr>
          <w:rFonts w:ascii="Times New Roman"/>
          <w:b w:val="false"/>
          <w:i w:val="false"/>
          <w:color w:val="000000"/>
          <w:sz w:val="28"/>
        </w:rPr>
        <w:t>
      51.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ННС.</w:t>
      </w:r>
    </w:p>
    <w:bookmarkEnd w:id="140"/>
    <w:bookmarkStart w:name="z153" w:id="141"/>
    <w:p>
      <w:pPr>
        <w:spacing w:after="0"/>
        <w:ind w:left="0"/>
        <w:jc w:val="both"/>
      </w:pPr>
      <w:r>
        <w:rPr>
          <w:rFonts w:ascii="Times New Roman"/>
          <w:b w:val="false"/>
          <w:i w:val="false"/>
          <w:color w:val="000000"/>
          <w:sz w:val="28"/>
        </w:rPr>
        <w:t>
      К расходам относятся затраты на:</w:t>
      </w:r>
    </w:p>
    <w:bookmarkEnd w:id="141"/>
    <w:bookmarkStart w:name="z154" w:id="14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42"/>
    <w:bookmarkStart w:name="z155" w:id="14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143"/>
    <w:bookmarkStart w:name="z156" w:id="14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144"/>
    <w:bookmarkStart w:name="z157" w:id="14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5"/>
    <w:bookmarkStart w:name="z158" w:id="14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6"/>
    <w:bookmarkStart w:name="z159" w:id="14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7"/>
    <w:bookmarkStart w:name="z160" w:id="14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8"/>
    <w:bookmarkStart w:name="z161" w:id="14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149"/>
    <w:bookmarkStart w:name="z162" w:id="15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150"/>
    <w:bookmarkStart w:name="z163" w:id="15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151"/>
    <w:bookmarkStart w:name="z164" w:id="15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52"/>
    <w:bookmarkStart w:name="z165" w:id="15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153"/>
    <w:bookmarkStart w:name="z166" w:id="15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54"/>
    <w:bookmarkStart w:name="z167" w:id="155"/>
    <w:p>
      <w:pPr>
        <w:spacing w:after="0"/>
        <w:ind w:left="0"/>
        <w:jc w:val="both"/>
      </w:pPr>
      <w:r>
        <w:rPr>
          <w:rFonts w:ascii="Times New Roman"/>
          <w:b w:val="false"/>
          <w:i w:val="false"/>
          <w:color w:val="000000"/>
          <w:sz w:val="28"/>
        </w:rPr>
        <w:t>
      52.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155"/>
    <w:bookmarkStart w:name="z168" w:id="156"/>
    <w:p>
      <w:pPr>
        <w:spacing w:after="0"/>
        <w:ind w:left="0"/>
        <w:jc w:val="both"/>
      </w:pPr>
      <w:r>
        <w:rPr>
          <w:rFonts w:ascii="Times New Roman"/>
          <w:b w:val="false"/>
          <w:i w:val="false"/>
          <w:color w:val="000000"/>
          <w:sz w:val="28"/>
        </w:rPr>
        <w:t>
      53.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двух рабочих дней.</w:t>
      </w:r>
    </w:p>
    <w:bookmarkEnd w:id="156"/>
    <w:bookmarkStart w:name="z169" w:id="157"/>
    <w:p>
      <w:pPr>
        <w:spacing w:after="0"/>
        <w:ind w:left="0"/>
        <w:jc w:val="both"/>
      </w:pPr>
      <w:r>
        <w:rPr>
          <w:rFonts w:ascii="Times New Roman"/>
          <w:b w:val="false"/>
          <w:i w:val="false"/>
          <w:color w:val="000000"/>
          <w:sz w:val="28"/>
        </w:rPr>
        <w:t>
      54. Конкурсная документация и объявление о конкурсе на грантовое финансирование должны содержать следующие сведения:</w:t>
      </w:r>
    </w:p>
    <w:bookmarkEnd w:id="157"/>
    <w:bookmarkStart w:name="z170" w:id="15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8"/>
    <w:bookmarkStart w:name="z171" w:id="15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9"/>
    <w:bookmarkStart w:name="z172" w:id="160"/>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160"/>
    <w:bookmarkStart w:name="z173" w:id="161"/>
    <w:p>
      <w:pPr>
        <w:spacing w:after="0"/>
        <w:ind w:left="0"/>
        <w:jc w:val="both"/>
      </w:pPr>
      <w:r>
        <w:rPr>
          <w:rFonts w:ascii="Times New Roman"/>
          <w:b w:val="false"/>
          <w:i w:val="false"/>
          <w:color w:val="000000"/>
          <w:sz w:val="28"/>
        </w:rPr>
        <w:t>
      4) цель конкурса на грантовое финансирование;</w:t>
      </w:r>
    </w:p>
    <w:bookmarkEnd w:id="161"/>
    <w:bookmarkStart w:name="z174" w:id="16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62"/>
    <w:bookmarkStart w:name="z175" w:id="163"/>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163"/>
    <w:bookmarkStart w:name="z176" w:id="16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4"/>
    <w:bookmarkStart w:name="z177" w:id="16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165"/>
    <w:bookmarkStart w:name="z178" w:id="16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166"/>
    <w:bookmarkStart w:name="z179" w:id="16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7"/>
    <w:bookmarkStart w:name="z180" w:id="168"/>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168"/>
    <w:bookmarkStart w:name="z181" w:id="16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9"/>
    <w:bookmarkStart w:name="z182" w:id="170"/>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170"/>
    <w:bookmarkStart w:name="z183" w:id="171"/>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71"/>
    <w:bookmarkStart w:name="z184" w:id="172"/>
    <w:p>
      <w:pPr>
        <w:spacing w:after="0"/>
        <w:ind w:left="0"/>
        <w:jc w:val="both"/>
      </w:pPr>
      <w:r>
        <w:rPr>
          <w:rFonts w:ascii="Times New Roman"/>
          <w:b w:val="false"/>
          <w:i w:val="false"/>
          <w:color w:val="000000"/>
          <w:sz w:val="28"/>
        </w:rPr>
        <w:t>
      55.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проектов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172"/>
    <w:bookmarkStart w:name="z185" w:id="173"/>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73"/>
    <w:bookmarkStart w:name="z186" w:id="174"/>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может быть прекращено финансирование проекта.</w:t>
      </w:r>
    </w:p>
    <w:bookmarkEnd w:id="174"/>
    <w:bookmarkStart w:name="z187" w:id="175"/>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75"/>
    <w:bookmarkStart w:name="z188" w:id="176"/>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76"/>
    <w:bookmarkStart w:name="z189" w:id="177"/>
    <w:p>
      <w:pPr>
        <w:spacing w:after="0"/>
        <w:ind w:left="0"/>
        <w:jc w:val="both"/>
      </w:pPr>
      <w:r>
        <w:rPr>
          <w:rFonts w:ascii="Times New Roman"/>
          <w:b w:val="false"/>
          <w:i w:val="false"/>
          <w:color w:val="000000"/>
          <w:sz w:val="28"/>
        </w:rPr>
        <w:t>
      56. Конкурс на грантовое финансирование объявляется уполномоченным органом или отраслевым уполномоченным органом,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177"/>
    <w:bookmarkStart w:name="z190" w:id="178"/>
    <w:p>
      <w:pPr>
        <w:spacing w:after="0"/>
        <w:ind w:left="0"/>
        <w:jc w:val="both"/>
      </w:pPr>
      <w:r>
        <w:rPr>
          <w:rFonts w:ascii="Times New Roman"/>
          <w:b w:val="false"/>
          <w:i w:val="false"/>
          <w:color w:val="000000"/>
          <w:sz w:val="28"/>
        </w:rPr>
        <w:t xml:space="preserve">
      57.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191" w:id="179"/>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179"/>
    <w:bookmarkStart w:name="z192" w:id="180"/>
    <w:p>
      <w:pPr>
        <w:spacing w:after="0"/>
        <w:ind w:left="0"/>
        <w:jc w:val="both"/>
      </w:pPr>
      <w:r>
        <w:rPr>
          <w:rFonts w:ascii="Times New Roman"/>
          <w:b w:val="false"/>
          <w:i w:val="false"/>
          <w:color w:val="000000"/>
          <w:sz w:val="28"/>
        </w:rPr>
        <w:t>
      58.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80"/>
    <w:bookmarkStart w:name="z193" w:id="181"/>
    <w:p>
      <w:pPr>
        <w:spacing w:after="0"/>
        <w:ind w:left="0"/>
        <w:jc w:val="both"/>
      </w:pPr>
      <w:r>
        <w:rPr>
          <w:rFonts w:ascii="Times New Roman"/>
          <w:b w:val="false"/>
          <w:i w:val="false"/>
          <w:color w:val="000000"/>
          <w:sz w:val="28"/>
        </w:rPr>
        <w:t>
      59. ГНТЭ, а также оценка обоснованности запрашиваемых сумм осуществляются в соответствии с Правилами ГНТЭ.</w:t>
      </w:r>
    </w:p>
    <w:bookmarkEnd w:id="181"/>
    <w:bookmarkStart w:name="z194" w:id="182"/>
    <w:p>
      <w:pPr>
        <w:spacing w:after="0"/>
        <w:ind w:left="0"/>
        <w:jc w:val="both"/>
      </w:pPr>
      <w:r>
        <w:rPr>
          <w:rFonts w:ascii="Times New Roman"/>
          <w:b w:val="false"/>
          <w:i w:val="false"/>
          <w:color w:val="000000"/>
          <w:sz w:val="28"/>
        </w:rPr>
        <w:t>
      60.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82"/>
    <w:bookmarkStart w:name="z195" w:id="183"/>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3"/>
    <w:bookmarkStart w:name="z196" w:id="184"/>
    <w:p>
      <w:pPr>
        <w:spacing w:after="0"/>
        <w:ind w:left="0"/>
        <w:jc w:val="both"/>
      </w:pPr>
      <w:r>
        <w:rPr>
          <w:rFonts w:ascii="Times New Roman"/>
          <w:b w:val="false"/>
          <w:i w:val="false"/>
          <w:color w:val="000000"/>
          <w:sz w:val="28"/>
        </w:rPr>
        <w:t>
      61.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w:t>
      </w:r>
    </w:p>
    <w:bookmarkEnd w:id="184"/>
    <w:bookmarkStart w:name="z197" w:id="185"/>
    <w:p>
      <w:pPr>
        <w:spacing w:after="0"/>
        <w:ind w:left="0"/>
        <w:jc w:val="both"/>
      </w:pPr>
      <w:r>
        <w:rPr>
          <w:rFonts w:ascii="Times New Roman"/>
          <w:b w:val="false"/>
          <w:i w:val="false"/>
          <w:color w:val="000000"/>
          <w:sz w:val="28"/>
        </w:rPr>
        <w:t>
      62.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объявивших конкурс, а также интернет-ресурсах центра экспертизы.</w:t>
      </w:r>
    </w:p>
    <w:bookmarkEnd w:id="185"/>
    <w:bookmarkStart w:name="z198" w:id="186"/>
    <w:p>
      <w:pPr>
        <w:spacing w:after="0"/>
        <w:ind w:left="0"/>
        <w:jc w:val="both"/>
      </w:pPr>
      <w:r>
        <w:rPr>
          <w:rFonts w:ascii="Times New Roman"/>
          <w:b w:val="false"/>
          <w:i w:val="false"/>
          <w:color w:val="000000"/>
          <w:sz w:val="28"/>
        </w:rPr>
        <w:t>
      63.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6"/>
    <w:bookmarkStart w:name="z199" w:id="187"/>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87"/>
    <w:bookmarkStart w:name="z200" w:id="188"/>
    <w:p>
      <w:pPr>
        <w:spacing w:after="0"/>
        <w:ind w:left="0"/>
        <w:jc w:val="both"/>
      </w:pPr>
      <w:r>
        <w:rPr>
          <w:rFonts w:ascii="Times New Roman"/>
          <w:b w:val="false"/>
          <w:i w:val="false"/>
          <w:color w:val="000000"/>
          <w:sz w:val="28"/>
        </w:rPr>
        <w:t>
      64.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лицом, определенным Правительством Республики Казахстан.</w:t>
      </w:r>
    </w:p>
    <w:bookmarkEnd w:id="188"/>
    <w:bookmarkStart w:name="z201" w:id="189"/>
    <w:p>
      <w:pPr>
        <w:spacing w:after="0"/>
        <w:ind w:left="0"/>
        <w:jc w:val="both"/>
      </w:pPr>
      <w:r>
        <w:rPr>
          <w:rFonts w:ascii="Times New Roman"/>
          <w:b w:val="false"/>
          <w:i w:val="false"/>
          <w:color w:val="000000"/>
          <w:sz w:val="28"/>
        </w:rPr>
        <w:t>
      Победители конкурса на грантовое финансирование могут отказаться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 Правительством Республики Казахстан.</w:t>
      </w:r>
    </w:p>
    <w:bookmarkEnd w:id="189"/>
    <w:bookmarkStart w:name="z202" w:id="190"/>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90"/>
    <w:bookmarkStart w:name="z203" w:id="191"/>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91"/>
    <w:bookmarkStart w:name="z204" w:id="192"/>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92"/>
    <w:bookmarkStart w:name="z205" w:id="193"/>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может быть распределена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93"/>
    <w:bookmarkStart w:name="z206" w:id="194"/>
    <w:p>
      <w:pPr>
        <w:spacing w:after="0"/>
        <w:ind w:left="0"/>
        <w:jc w:val="both"/>
      </w:pPr>
      <w:r>
        <w:rPr>
          <w:rFonts w:ascii="Times New Roman"/>
          <w:b w:val="false"/>
          <w:i w:val="false"/>
          <w:color w:val="000000"/>
          <w:sz w:val="28"/>
        </w:rPr>
        <w:t>
      65.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94"/>
    <w:bookmarkStart w:name="z207" w:id="195"/>
    <w:p>
      <w:pPr>
        <w:spacing w:after="0"/>
        <w:ind w:left="0"/>
        <w:jc w:val="both"/>
      </w:pPr>
      <w:r>
        <w:rPr>
          <w:rFonts w:ascii="Times New Roman"/>
          <w:b w:val="false"/>
          <w:i w:val="false"/>
          <w:color w:val="000000"/>
          <w:sz w:val="28"/>
        </w:rPr>
        <w:t>
      В случаях экономии и (или) остатка неиспользованных средств по проекту, руководитель проекта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95"/>
    <w:bookmarkStart w:name="z208" w:id="19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96"/>
    <w:bookmarkStart w:name="z209" w:id="197"/>
    <w:p>
      <w:pPr>
        <w:spacing w:after="0"/>
        <w:ind w:left="0"/>
        <w:jc w:val="both"/>
      </w:pPr>
      <w:r>
        <w:rPr>
          <w:rFonts w:ascii="Times New Roman"/>
          <w:b w:val="false"/>
          <w:i w:val="false"/>
          <w:color w:val="000000"/>
          <w:sz w:val="28"/>
        </w:rPr>
        <w:t>
      66.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97"/>
    <w:bookmarkStart w:name="z210" w:id="198"/>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98"/>
    <w:bookmarkStart w:name="z211" w:id="199"/>
    <w:p>
      <w:pPr>
        <w:spacing w:after="0"/>
        <w:ind w:left="0"/>
        <w:jc w:val="both"/>
      </w:pPr>
      <w:r>
        <w:rPr>
          <w:rFonts w:ascii="Times New Roman"/>
          <w:b w:val="false"/>
          <w:i w:val="false"/>
          <w:color w:val="000000"/>
          <w:sz w:val="28"/>
        </w:rPr>
        <w:t>
      67.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99"/>
    <w:bookmarkStart w:name="z212" w:id="200"/>
    <w:p>
      <w:pPr>
        <w:spacing w:after="0"/>
        <w:ind w:left="0"/>
        <w:jc w:val="both"/>
      </w:pPr>
      <w:r>
        <w:rPr>
          <w:rFonts w:ascii="Times New Roman"/>
          <w:b w:val="false"/>
          <w:i w:val="false"/>
          <w:color w:val="000000"/>
          <w:sz w:val="28"/>
        </w:rPr>
        <w:t>
      Центр экспертизы, согласно Правилам ГНТЭ, организует работу по проведению ГНТЭ итоговых отчетов о научной и (или) научно-технической деятельности.</w:t>
      </w:r>
    </w:p>
    <w:bookmarkEnd w:id="200"/>
    <w:bookmarkStart w:name="z213" w:id="201"/>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201"/>
    <w:bookmarkStart w:name="z214" w:id="202"/>
    <w:p>
      <w:pPr>
        <w:spacing w:after="0"/>
        <w:ind w:left="0"/>
        <w:jc w:val="both"/>
      </w:pPr>
      <w:r>
        <w:rPr>
          <w:rFonts w:ascii="Times New Roman"/>
          <w:b w:val="false"/>
          <w:i w:val="false"/>
          <w:color w:val="000000"/>
          <w:sz w:val="28"/>
        </w:rPr>
        <w:t>
      68.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202"/>
    <w:bookmarkStart w:name="z215" w:id="203"/>
    <w:p>
      <w:pPr>
        <w:spacing w:after="0"/>
        <w:ind w:left="0"/>
        <w:jc w:val="both"/>
      </w:pPr>
      <w:r>
        <w:rPr>
          <w:rFonts w:ascii="Times New Roman"/>
          <w:b w:val="false"/>
          <w:i w:val="false"/>
          <w:color w:val="000000"/>
          <w:sz w:val="28"/>
        </w:rPr>
        <w:t>
      Заявитель должен представить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bookmarkEnd w:id="203"/>
    <w:bookmarkStart w:name="z216" w:id="204"/>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проектов, содержащих сведения о государственных секретах, и для служебного пользования.</w:t>
      </w:r>
    </w:p>
    <w:bookmarkEnd w:id="204"/>
    <w:bookmarkStart w:name="z217" w:id="205"/>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5"/>
    <w:bookmarkStart w:name="z218" w:id="206"/>
    <w:p>
      <w:pPr>
        <w:spacing w:after="0"/>
        <w:ind w:left="0"/>
        <w:jc w:val="both"/>
      </w:pPr>
      <w:r>
        <w:rPr>
          <w:rFonts w:ascii="Times New Roman"/>
          <w:b w:val="false"/>
          <w:i w:val="false"/>
          <w:color w:val="000000"/>
          <w:sz w:val="28"/>
        </w:rPr>
        <w:t>
      69. Правительство Республики Казахстан для организации порядка финансирования проектов коммерциализации РННТД определяет юридическое лицо, финансирующее проекты коммерциализации результатов научной и (или) научно-технической деятельности (далее –юридическое лицо).</w:t>
      </w:r>
    </w:p>
    <w:bookmarkEnd w:id="206"/>
    <w:bookmarkStart w:name="z219" w:id="207"/>
    <w:p>
      <w:pPr>
        <w:spacing w:after="0"/>
        <w:ind w:left="0"/>
        <w:jc w:val="both"/>
      </w:pPr>
      <w:r>
        <w:rPr>
          <w:rFonts w:ascii="Times New Roman"/>
          <w:b w:val="false"/>
          <w:i w:val="false"/>
          <w:color w:val="000000"/>
          <w:sz w:val="28"/>
        </w:rPr>
        <w:t>
      70. Грантовое финансирование проектов коммерциализации РННТД осуществляется на конкурсной основе в пределах средств, предусмотренных в государственном бюджете.</w:t>
      </w:r>
    </w:p>
    <w:bookmarkEnd w:id="207"/>
    <w:bookmarkStart w:name="z220" w:id="208"/>
    <w:p>
      <w:pPr>
        <w:spacing w:after="0"/>
        <w:ind w:left="0"/>
        <w:jc w:val="both"/>
      </w:pPr>
      <w:r>
        <w:rPr>
          <w:rFonts w:ascii="Times New Roman"/>
          <w:b w:val="false"/>
          <w:i w:val="false"/>
          <w:color w:val="000000"/>
          <w:sz w:val="28"/>
        </w:rPr>
        <w:t>
      71. Юридическое лицо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8"/>
    <w:bookmarkStart w:name="z221" w:id="209"/>
    <w:p>
      <w:pPr>
        <w:spacing w:after="0"/>
        <w:ind w:left="0"/>
        <w:jc w:val="both"/>
      </w:pPr>
      <w:r>
        <w:rPr>
          <w:rFonts w:ascii="Times New Roman"/>
          <w:b w:val="false"/>
          <w:i w:val="false"/>
          <w:color w:val="000000"/>
          <w:sz w:val="28"/>
        </w:rPr>
        <w:t>
      72. Наличие софинансирования не менее 10 % от общей стоимости проекта является обязательным требованием для участия в конкурсе.</w:t>
      </w:r>
    </w:p>
    <w:bookmarkEnd w:id="209"/>
    <w:bookmarkStart w:name="z222" w:id="210"/>
    <w:p>
      <w:pPr>
        <w:spacing w:after="0"/>
        <w:ind w:left="0"/>
        <w:jc w:val="both"/>
      </w:pPr>
      <w:r>
        <w:rPr>
          <w:rFonts w:ascii="Times New Roman"/>
          <w:b w:val="false"/>
          <w:i w:val="false"/>
          <w:color w:val="000000"/>
          <w:sz w:val="28"/>
        </w:rPr>
        <w:t>
      73.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10"/>
    <w:bookmarkStart w:name="z223" w:id="211"/>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11"/>
    <w:bookmarkStart w:name="z224" w:id="212"/>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12"/>
    <w:bookmarkStart w:name="z225" w:id="213"/>
    <w:p>
      <w:pPr>
        <w:spacing w:after="0"/>
        <w:ind w:left="0"/>
        <w:jc w:val="both"/>
      </w:pPr>
      <w:r>
        <w:rPr>
          <w:rFonts w:ascii="Times New Roman"/>
          <w:b w:val="false"/>
          <w:i w:val="false"/>
          <w:color w:val="000000"/>
          <w:sz w:val="28"/>
        </w:rPr>
        <w:t>
      3) план реализации проекта;</w:t>
      </w:r>
    </w:p>
    <w:bookmarkEnd w:id="213"/>
    <w:bookmarkStart w:name="z226" w:id="214"/>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14"/>
    <w:bookmarkStart w:name="z227" w:id="215"/>
    <w:p>
      <w:pPr>
        <w:spacing w:after="0"/>
        <w:ind w:left="0"/>
        <w:jc w:val="both"/>
      </w:pPr>
      <w:r>
        <w:rPr>
          <w:rFonts w:ascii="Times New Roman"/>
          <w:b w:val="false"/>
          <w:i w:val="false"/>
          <w:color w:val="000000"/>
          <w:sz w:val="28"/>
        </w:rPr>
        <w:t>
      5) допустимый объем финансирования одного проекта;</w:t>
      </w:r>
    </w:p>
    <w:bookmarkEnd w:id="215"/>
    <w:bookmarkStart w:name="z228" w:id="216"/>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6"/>
    <w:bookmarkStart w:name="z229" w:id="217"/>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7"/>
    <w:bookmarkStart w:name="z230" w:id="218"/>
    <w:p>
      <w:pPr>
        <w:spacing w:after="0"/>
        <w:ind w:left="0"/>
        <w:jc w:val="both"/>
      </w:pPr>
      <w:r>
        <w:rPr>
          <w:rFonts w:ascii="Times New Roman"/>
          <w:b w:val="false"/>
          <w:i w:val="false"/>
          <w:color w:val="000000"/>
          <w:sz w:val="28"/>
        </w:rPr>
        <w:t>
      8) сумму финансирования.</w:t>
      </w:r>
    </w:p>
    <w:bookmarkEnd w:id="218"/>
    <w:bookmarkStart w:name="z231" w:id="219"/>
    <w:p>
      <w:pPr>
        <w:spacing w:after="0"/>
        <w:ind w:left="0"/>
        <w:jc w:val="both"/>
      </w:pPr>
      <w:r>
        <w:rPr>
          <w:rFonts w:ascii="Times New Roman"/>
          <w:b w:val="false"/>
          <w:i w:val="false"/>
          <w:color w:val="000000"/>
          <w:sz w:val="28"/>
        </w:rPr>
        <w:t>
      74.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9"/>
    <w:bookmarkStart w:name="z232" w:id="220"/>
    <w:p>
      <w:pPr>
        <w:spacing w:after="0"/>
        <w:ind w:left="0"/>
        <w:jc w:val="both"/>
      </w:pPr>
      <w:r>
        <w:rPr>
          <w:rFonts w:ascii="Times New Roman"/>
          <w:b w:val="false"/>
          <w:i w:val="false"/>
          <w:color w:val="000000"/>
          <w:sz w:val="28"/>
        </w:rPr>
        <w:t>
      75. Объявление о конкурсе содержит следующую информацию:</w:t>
      </w:r>
    </w:p>
    <w:bookmarkEnd w:id="220"/>
    <w:bookmarkStart w:name="z233" w:id="221"/>
    <w:p>
      <w:pPr>
        <w:spacing w:after="0"/>
        <w:ind w:left="0"/>
        <w:jc w:val="both"/>
      </w:pPr>
      <w:r>
        <w:rPr>
          <w:rFonts w:ascii="Times New Roman"/>
          <w:b w:val="false"/>
          <w:i w:val="false"/>
          <w:color w:val="000000"/>
          <w:sz w:val="28"/>
        </w:rPr>
        <w:t>
      1) наименование конкурса;</w:t>
      </w:r>
    </w:p>
    <w:bookmarkEnd w:id="221"/>
    <w:bookmarkStart w:name="z234" w:id="222"/>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22"/>
    <w:bookmarkStart w:name="z235" w:id="223"/>
    <w:p>
      <w:pPr>
        <w:spacing w:after="0"/>
        <w:ind w:left="0"/>
        <w:jc w:val="both"/>
      </w:pPr>
      <w:r>
        <w:rPr>
          <w:rFonts w:ascii="Times New Roman"/>
          <w:b w:val="false"/>
          <w:i w:val="false"/>
          <w:color w:val="000000"/>
          <w:sz w:val="28"/>
        </w:rPr>
        <w:t>
      3) сроки начала и завершения приема заявок;</w:t>
      </w:r>
    </w:p>
    <w:bookmarkEnd w:id="223"/>
    <w:bookmarkStart w:name="z236" w:id="224"/>
    <w:p>
      <w:pPr>
        <w:spacing w:after="0"/>
        <w:ind w:left="0"/>
        <w:jc w:val="both"/>
      </w:pPr>
      <w:r>
        <w:rPr>
          <w:rFonts w:ascii="Times New Roman"/>
          <w:b w:val="false"/>
          <w:i w:val="false"/>
          <w:color w:val="000000"/>
          <w:sz w:val="28"/>
        </w:rPr>
        <w:t>
      4) место и (или) способ приема заявок;</w:t>
      </w:r>
    </w:p>
    <w:bookmarkEnd w:id="224"/>
    <w:bookmarkStart w:name="z237" w:id="225"/>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25"/>
    <w:bookmarkStart w:name="z238" w:id="226"/>
    <w:p>
      <w:pPr>
        <w:spacing w:after="0"/>
        <w:ind w:left="0"/>
        <w:jc w:val="both"/>
      </w:pPr>
      <w:r>
        <w:rPr>
          <w:rFonts w:ascii="Times New Roman"/>
          <w:b w:val="false"/>
          <w:i w:val="false"/>
          <w:color w:val="000000"/>
          <w:sz w:val="28"/>
        </w:rPr>
        <w:t>
      76. Окончательный срок приема заявок должен быть не менее 30 и не более 45 календарных дней со дня объявления конкурса.</w:t>
      </w:r>
    </w:p>
    <w:bookmarkEnd w:id="226"/>
    <w:bookmarkStart w:name="z239" w:id="227"/>
    <w:p>
      <w:pPr>
        <w:spacing w:after="0"/>
        <w:ind w:left="0"/>
        <w:jc w:val="both"/>
      </w:pPr>
      <w:r>
        <w:rPr>
          <w:rFonts w:ascii="Times New Roman"/>
          <w:b w:val="false"/>
          <w:i w:val="false"/>
          <w:color w:val="000000"/>
          <w:sz w:val="28"/>
        </w:rPr>
        <w:t>
      77. Центр экспертизы принимает заявки, которые подлежат регистрации и рассмотрению на соответствие конкурсной документации.</w:t>
      </w:r>
    </w:p>
    <w:bookmarkEnd w:id="227"/>
    <w:bookmarkStart w:name="z240" w:id="228"/>
    <w:p>
      <w:pPr>
        <w:spacing w:after="0"/>
        <w:ind w:left="0"/>
        <w:jc w:val="both"/>
      </w:pPr>
      <w:r>
        <w:rPr>
          <w:rFonts w:ascii="Times New Roman"/>
          <w:b w:val="false"/>
          <w:i w:val="false"/>
          <w:color w:val="000000"/>
          <w:sz w:val="28"/>
        </w:rPr>
        <w:t>
      78.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8"/>
    <w:bookmarkStart w:name="z241" w:id="229"/>
    <w:p>
      <w:pPr>
        <w:spacing w:after="0"/>
        <w:ind w:left="0"/>
        <w:jc w:val="both"/>
      </w:pPr>
      <w:r>
        <w:rPr>
          <w:rFonts w:ascii="Times New Roman"/>
          <w:b w:val="false"/>
          <w:i w:val="false"/>
          <w:color w:val="000000"/>
          <w:sz w:val="28"/>
        </w:rPr>
        <w:t>
      79. Экспертиза заявок проводится центром экспертизы в соответствии с Правилами ГНТЭ.</w:t>
      </w:r>
    </w:p>
    <w:bookmarkEnd w:id="229"/>
    <w:bookmarkStart w:name="z242" w:id="230"/>
    <w:p>
      <w:pPr>
        <w:spacing w:after="0"/>
        <w:ind w:left="0"/>
        <w:jc w:val="both"/>
      </w:pPr>
      <w:r>
        <w:rPr>
          <w:rFonts w:ascii="Times New Roman"/>
          <w:b w:val="false"/>
          <w:i w:val="false"/>
          <w:color w:val="000000"/>
          <w:sz w:val="28"/>
        </w:rPr>
        <w:t>
      80. Центр экспертизы в течение 3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30"/>
    <w:bookmarkStart w:name="z243" w:id="231"/>
    <w:p>
      <w:pPr>
        <w:spacing w:after="0"/>
        <w:ind w:left="0"/>
        <w:jc w:val="both"/>
      </w:pPr>
      <w:r>
        <w:rPr>
          <w:rFonts w:ascii="Times New Roman"/>
          <w:b w:val="false"/>
          <w:i w:val="false"/>
          <w:color w:val="000000"/>
          <w:sz w:val="28"/>
        </w:rPr>
        <w:t xml:space="preserve">
      81.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утвержденному постановлением Правительства Республики Казахстан от 16 мая 2011 года № 519.</w:t>
      </w:r>
    </w:p>
    <w:bookmarkEnd w:id="231"/>
    <w:bookmarkStart w:name="z244" w:id="232"/>
    <w:p>
      <w:pPr>
        <w:spacing w:after="0"/>
        <w:ind w:left="0"/>
        <w:jc w:val="both"/>
      </w:pPr>
      <w:r>
        <w:rPr>
          <w:rFonts w:ascii="Times New Roman"/>
          <w:b w:val="false"/>
          <w:i w:val="false"/>
          <w:color w:val="000000"/>
          <w:sz w:val="28"/>
        </w:rPr>
        <w:t>
      82.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пяти рабочих дней со дня принятия решения.</w:t>
      </w:r>
    </w:p>
    <w:bookmarkEnd w:id="232"/>
    <w:bookmarkStart w:name="z245" w:id="233"/>
    <w:p>
      <w:pPr>
        <w:spacing w:after="0"/>
        <w:ind w:left="0"/>
        <w:jc w:val="both"/>
      </w:pPr>
      <w:r>
        <w:rPr>
          <w:rFonts w:ascii="Times New Roman"/>
          <w:b w:val="false"/>
          <w:i w:val="false"/>
          <w:color w:val="000000"/>
          <w:sz w:val="28"/>
        </w:rPr>
        <w:t>
      83. Результаты конкурса грантового финансирования проектов коммерциализации РННТД подлежат размещению на интернет-ресурсах юридического лица, объявившего конкурс, а также центра экспертизы.</w:t>
      </w:r>
    </w:p>
    <w:bookmarkEnd w:id="233"/>
    <w:bookmarkStart w:name="z246" w:id="234"/>
    <w:p>
      <w:pPr>
        <w:spacing w:after="0"/>
        <w:ind w:left="0"/>
        <w:jc w:val="both"/>
      </w:pPr>
      <w:r>
        <w:rPr>
          <w:rFonts w:ascii="Times New Roman"/>
          <w:b w:val="false"/>
          <w:i w:val="false"/>
          <w:color w:val="000000"/>
          <w:sz w:val="28"/>
        </w:rPr>
        <w:t>
      84.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34"/>
    <w:bookmarkStart w:name="z247" w:id="235"/>
    <w:p>
      <w:pPr>
        <w:spacing w:after="0"/>
        <w:ind w:left="0"/>
        <w:jc w:val="both"/>
      </w:pPr>
      <w:r>
        <w:rPr>
          <w:rFonts w:ascii="Times New Roman"/>
          <w:b w:val="false"/>
          <w:i w:val="false"/>
          <w:color w:val="000000"/>
          <w:sz w:val="28"/>
        </w:rPr>
        <w:t>
      85. Договор с грантополучателем по проектам коммерциализации РННТД заключается на весь срок реализации проекта, но не более чем на 3 (три) года.</w:t>
      </w:r>
    </w:p>
    <w:bookmarkEnd w:id="235"/>
    <w:bookmarkStart w:name="z248" w:id="236"/>
    <w:p>
      <w:pPr>
        <w:spacing w:after="0"/>
        <w:ind w:left="0"/>
        <w:jc w:val="both"/>
      </w:pPr>
      <w:r>
        <w:rPr>
          <w:rFonts w:ascii="Times New Roman"/>
          <w:b w:val="false"/>
          <w:i w:val="false"/>
          <w:color w:val="000000"/>
          <w:sz w:val="28"/>
        </w:rPr>
        <w:t>
      86. Финансирование осуществляется юридическим лицом поэтапно на основании заключенного договора о грантовом финансировании.</w:t>
      </w:r>
    </w:p>
    <w:bookmarkEnd w:id="236"/>
    <w:bookmarkStart w:name="z249" w:id="237"/>
    <w:p>
      <w:pPr>
        <w:spacing w:after="0"/>
        <w:ind w:left="0"/>
        <w:jc w:val="both"/>
      </w:pPr>
      <w:r>
        <w:rPr>
          <w:rFonts w:ascii="Times New Roman"/>
          <w:b w:val="false"/>
          <w:i w:val="false"/>
          <w:color w:val="000000"/>
          <w:sz w:val="28"/>
        </w:rPr>
        <w:t>
      87.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7"/>
    <w:bookmarkStart w:name="z250" w:id="238"/>
    <w:p>
      <w:pPr>
        <w:spacing w:after="0"/>
        <w:ind w:left="0"/>
        <w:jc w:val="both"/>
      </w:pPr>
      <w:r>
        <w:rPr>
          <w:rFonts w:ascii="Times New Roman"/>
          <w:b w:val="false"/>
          <w:i w:val="false"/>
          <w:color w:val="000000"/>
          <w:sz w:val="28"/>
        </w:rPr>
        <w:t>
      88. Грантополучатели по проектам коммерциализации РННТД представляют юридическому лицу 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8"/>
    <w:bookmarkStart w:name="z251" w:id="239"/>
    <w:p>
      <w:pPr>
        <w:spacing w:after="0"/>
        <w:ind w:left="0"/>
        <w:jc w:val="both"/>
      </w:pPr>
      <w:r>
        <w:rPr>
          <w:rFonts w:ascii="Times New Roman"/>
          <w:b w:val="false"/>
          <w:i w:val="false"/>
          <w:color w:val="000000"/>
          <w:sz w:val="28"/>
        </w:rPr>
        <w:t>
      89.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9"/>
    <w:bookmarkStart w:name="z252" w:id="240"/>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40"/>
    <w:bookmarkStart w:name="z253" w:id="241"/>
    <w:p>
      <w:pPr>
        <w:spacing w:after="0"/>
        <w:ind w:left="0"/>
        <w:jc w:val="both"/>
      </w:pPr>
      <w:r>
        <w:rPr>
          <w:rFonts w:ascii="Times New Roman"/>
          <w:b w:val="false"/>
          <w:i w:val="false"/>
          <w:color w:val="000000"/>
          <w:sz w:val="28"/>
        </w:rPr>
        <w:t>
      90. Грантополучатель по проектам коммерциализации РННТД получает следующий транш после положительного заключения ННС по промежуточному отчету.</w:t>
      </w:r>
    </w:p>
    <w:bookmarkEnd w:id="241"/>
    <w:bookmarkStart w:name="z254" w:id="242"/>
    <w:p>
      <w:pPr>
        <w:spacing w:after="0"/>
        <w:ind w:left="0"/>
        <w:jc w:val="both"/>
      </w:pPr>
      <w:r>
        <w:rPr>
          <w:rFonts w:ascii="Times New Roman"/>
          <w:b w:val="false"/>
          <w:i w:val="false"/>
          <w:color w:val="000000"/>
          <w:sz w:val="28"/>
        </w:rPr>
        <w:t>
      91. Решение о прекращении грантового финансирования принимается ННС, в том числе по результатам мониторинга, представляемым центром экспертизы.</w:t>
      </w:r>
    </w:p>
    <w:bookmarkEnd w:id="242"/>
    <w:bookmarkStart w:name="z255" w:id="243"/>
    <w:p>
      <w:pPr>
        <w:spacing w:after="0"/>
        <w:ind w:left="0"/>
        <w:jc w:val="both"/>
      </w:pPr>
      <w:r>
        <w:rPr>
          <w:rFonts w:ascii="Times New Roman"/>
          <w:b w:val="false"/>
          <w:i w:val="false"/>
          <w:color w:val="000000"/>
          <w:sz w:val="28"/>
        </w:rPr>
        <w:t>
      92.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43"/>
    <w:bookmarkStart w:name="z256" w:id="244"/>
    <w:p>
      <w:pPr>
        <w:spacing w:after="0"/>
        <w:ind w:left="0"/>
        <w:jc w:val="both"/>
      </w:pPr>
      <w:r>
        <w:rPr>
          <w:rFonts w:ascii="Times New Roman"/>
          <w:b w:val="false"/>
          <w:i w:val="false"/>
          <w:color w:val="000000"/>
          <w:sz w:val="28"/>
        </w:rPr>
        <w:t>
      93. ННС принимает решение об одобрении или неодобрении итоговых отчетов проектов.</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45"/>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45"/>
    <w:bookmarkStart w:name="z260" w:id="246"/>
    <w:p>
      <w:pPr>
        <w:spacing w:after="0"/>
        <w:ind w:left="0"/>
        <w:jc w:val="both"/>
      </w:pPr>
      <w:r>
        <w:rPr>
          <w:rFonts w:ascii="Times New Roman"/>
          <w:b w:val="false"/>
          <w:i w:val="false"/>
          <w:color w:val="000000"/>
          <w:sz w:val="28"/>
        </w:rPr>
        <w:t>
      Ед. изм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8"/>
    <w:p>
      <w:pPr>
        <w:spacing w:after="0"/>
        <w:ind w:left="0"/>
        <w:jc w:val="both"/>
      </w:pPr>
      <w:r>
        <w:rPr>
          <w:rFonts w:ascii="Times New Roman"/>
          <w:b w:val="false"/>
          <w:i w:val="false"/>
          <w:color w:val="000000"/>
          <w:sz w:val="28"/>
        </w:rPr>
        <w:t>
      Примечание:</w:t>
      </w:r>
    </w:p>
    <w:bookmarkEnd w:id="248"/>
    <w:p>
      <w:pPr>
        <w:spacing w:after="0"/>
        <w:ind w:left="0"/>
        <w:jc w:val="both"/>
      </w:pPr>
      <w:bookmarkStart w:name="z263" w:id="249"/>
      <w:r>
        <w:rPr>
          <w:rFonts w:ascii="Times New Roman"/>
          <w:b w:val="false"/>
          <w:i w:val="false"/>
          <w:color w:val="000000"/>
          <w:sz w:val="28"/>
        </w:rPr>
        <w:t xml:space="preserve">
      1) допускается добавление подписантов, ответственных за планирование и </w:t>
      </w:r>
    </w:p>
    <w:bookmarkEnd w:id="249"/>
    <w:p>
      <w:pPr>
        <w:spacing w:after="0"/>
        <w:ind w:left="0"/>
        <w:jc w:val="both"/>
      </w:pPr>
      <w:r>
        <w:rPr>
          <w:rFonts w:ascii="Times New Roman"/>
          <w:b w:val="false"/>
          <w:i w:val="false"/>
          <w:color w:val="000000"/>
          <w:sz w:val="28"/>
        </w:rPr>
        <w:t xml:space="preserve">       исполнение базового финансирования;</w:t>
      </w:r>
    </w:p>
    <w:p>
      <w:pPr>
        <w:spacing w:after="0"/>
        <w:ind w:left="0"/>
        <w:jc w:val="both"/>
      </w:pPr>
      <w:r>
        <w:rPr>
          <w:rFonts w:ascii="Times New Roman"/>
          <w:b w:val="false"/>
          <w:i w:val="false"/>
          <w:color w:val="000000"/>
          <w:sz w:val="28"/>
        </w:rPr>
        <w:t xml:space="preserve">       2) приложение копии подтверждающих документов (договоров, актов выполненных </w:t>
      </w:r>
    </w:p>
    <w:p>
      <w:pPr>
        <w:spacing w:after="0"/>
        <w:ind w:left="0"/>
        <w:jc w:val="both"/>
      </w:pPr>
      <w:r>
        <w:rPr>
          <w:rFonts w:ascii="Times New Roman"/>
          <w:b w:val="false"/>
          <w:i w:val="false"/>
          <w:color w:val="000000"/>
          <w:sz w:val="28"/>
        </w:rPr>
        <w:t xml:space="preserve">       работ, счетов-фактур, счетов, накладных, платежных поручений и т.д.) не требуется; </w:t>
      </w:r>
    </w:p>
    <w:p>
      <w:pPr>
        <w:spacing w:after="0"/>
        <w:ind w:left="0"/>
        <w:jc w:val="both"/>
      </w:pPr>
      <w:r>
        <w:rPr>
          <w:rFonts w:ascii="Times New Roman"/>
          <w:b w:val="false"/>
          <w:i w:val="false"/>
          <w:color w:val="000000"/>
          <w:sz w:val="28"/>
        </w:rPr>
        <w:t xml:space="preserve">       3) за достоверность представленных сведений субъект базового финансирования </w:t>
      </w:r>
    </w:p>
    <w:p>
      <w:pPr>
        <w:spacing w:after="0"/>
        <w:ind w:left="0"/>
        <w:jc w:val="both"/>
      </w:pPr>
      <w:r>
        <w:rPr>
          <w:rFonts w:ascii="Times New Roman"/>
          <w:b w:val="false"/>
          <w:i w:val="false"/>
          <w:color w:val="000000"/>
          <w:sz w:val="28"/>
        </w:rPr>
        <w:t xml:space="preserve">       несет ответственность в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субъекта базового финансирования       ________________ 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"___"__________20__г.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50"/>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52"/>
      <w:r>
        <w:rPr>
          <w:rFonts w:ascii="Times New Roman"/>
          <w:b w:val="false"/>
          <w:i w:val="false"/>
          <w:color w:val="000000"/>
          <w:sz w:val="28"/>
        </w:rPr>
        <w:t>
      Руководитель ________________ ______________________</w:t>
      </w:r>
    </w:p>
    <w:bookmarkEnd w:id="252"/>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53"/>
    <w:p>
      <w:pPr>
        <w:spacing w:after="0"/>
        <w:ind w:left="0"/>
        <w:jc w:val="left"/>
      </w:pPr>
      <w:r>
        <w:rPr>
          <w:rFonts w:ascii="Times New Roman"/>
          <w:b/>
          <w:i w:val="false"/>
          <w:color w:val="000000"/>
        </w:rPr>
        <w:t xml:space="preserve"> Предложения приоритетных направлений и объемов грантового финансирования</w:t>
      </w:r>
    </w:p>
    <w:bookmarkEnd w:id="253"/>
    <w:p>
      <w:pPr>
        <w:spacing w:after="0"/>
        <w:ind w:left="0"/>
        <w:jc w:val="both"/>
      </w:pPr>
      <w:bookmarkStart w:name="z272" w:id="254"/>
      <w:r>
        <w:rPr>
          <w:rFonts w:ascii="Times New Roman"/>
          <w:b w:val="false"/>
          <w:i w:val="false"/>
          <w:color w:val="000000"/>
          <w:sz w:val="28"/>
        </w:rPr>
        <w:t>
      Наименование отраслевых уполномоченных органов, подготовивших</w:t>
      </w:r>
    </w:p>
    <w:bookmarkEnd w:id="254"/>
    <w:p>
      <w:pPr>
        <w:spacing w:after="0"/>
        <w:ind w:left="0"/>
        <w:jc w:val="both"/>
      </w:pPr>
      <w:r>
        <w:rPr>
          <w:rFonts w:ascii="Times New Roman"/>
          <w:b w:val="false"/>
          <w:i w:val="false"/>
          <w:color w:val="000000"/>
          <w:sz w:val="28"/>
        </w:rPr>
        <w:t xml:space="preserve">       предложения: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Объем грантового финансирования,</w:t>
            </w:r>
          </w:p>
          <w:bookmarkEnd w:id="256"/>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государственного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приоритету развития науки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7"/>
    <w:p>
      <w:pPr>
        <w:spacing w:after="0"/>
        <w:ind w:left="0"/>
        <w:jc w:val="both"/>
      </w:pPr>
      <w:r>
        <w:rPr>
          <w:rFonts w:ascii="Times New Roman"/>
          <w:b w:val="false"/>
          <w:i w:val="false"/>
          <w:color w:val="000000"/>
          <w:sz w:val="28"/>
        </w:rPr>
        <w:t>
      Должность, Ф.И.О. (при его наличии) и подпись руководителя уполномоченного органа или отраслевого уполномоченного органа, вносящего предложения.</w:t>
      </w:r>
    </w:p>
    <w:bookmarkEnd w:id="257"/>
    <w:bookmarkStart w:name="z276" w:id="258"/>
    <w:p>
      <w:pPr>
        <w:spacing w:after="0"/>
        <w:ind w:left="0"/>
        <w:jc w:val="both"/>
      </w:pPr>
      <w:r>
        <w:rPr>
          <w:rFonts w:ascii="Times New Roman"/>
          <w:b w:val="false"/>
          <w:i w:val="false"/>
          <w:color w:val="000000"/>
          <w:sz w:val="28"/>
        </w:rPr>
        <w:t>
      _________________________________</w:t>
      </w:r>
    </w:p>
    <w:bookmarkEnd w:id="258"/>
    <w:bookmarkStart w:name="z277" w:id="2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60"/>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260"/>
    <w:p>
      <w:pPr>
        <w:spacing w:after="0"/>
        <w:ind w:left="0"/>
        <w:jc w:val="both"/>
      </w:pPr>
      <w:bookmarkStart w:name="z281" w:id="261"/>
      <w:r>
        <w:rPr>
          <w:rFonts w:ascii="Times New Roman"/>
          <w:b w:val="false"/>
          <w:i w:val="false"/>
          <w:color w:val="000000"/>
          <w:sz w:val="28"/>
        </w:rPr>
        <w:t>
      Наименование исполнителя: _________________________________________________</w:t>
      </w:r>
    </w:p>
    <w:bookmarkEnd w:id="261"/>
    <w:p>
      <w:pPr>
        <w:spacing w:after="0"/>
        <w:ind w:left="0"/>
        <w:jc w:val="both"/>
      </w:pPr>
      <w:r>
        <w:rPr>
          <w:rFonts w:ascii="Times New Roman"/>
          <w:b w:val="false"/>
          <w:i w:val="false"/>
          <w:color w:val="000000"/>
          <w:sz w:val="28"/>
        </w:rPr>
        <w:t xml:space="preserve">       Название проекта/программы: _______________________________________________</w:t>
      </w:r>
    </w:p>
    <w:p>
      <w:pPr>
        <w:spacing w:after="0"/>
        <w:ind w:left="0"/>
        <w:jc w:val="both"/>
      </w:pPr>
      <w:r>
        <w:rPr>
          <w:rFonts w:ascii="Times New Roman"/>
          <w:b w:val="false"/>
          <w:i w:val="false"/>
          <w:color w:val="000000"/>
          <w:sz w:val="28"/>
        </w:rPr>
        <w:t xml:space="preserve">       Номер договора: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63"/>
      <w:r>
        <w:rPr>
          <w:rFonts w:ascii="Times New Roman"/>
          <w:b w:val="false"/>
          <w:i w:val="false"/>
          <w:color w:val="000000"/>
          <w:sz w:val="28"/>
        </w:rPr>
        <w:t>
      Примечание:</w:t>
      </w:r>
    </w:p>
    <w:bookmarkEnd w:id="263"/>
    <w:p>
      <w:pPr>
        <w:spacing w:after="0"/>
        <w:ind w:left="0"/>
        <w:jc w:val="both"/>
      </w:pPr>
      <w:r>
        <w:rPr>
          <w:rFonts w:ascii="Times New Roman"/>
          <w:b w:val="false"/>
          <w:i w:val="false"/>
          <w:color w:val="000000"/>
          <w:sz w:val="28"/>
        </w:rPr>
        <w:t xml:space="preserve">       1) отчет по каждому проекту и программе заполняется отдельно;</w:t>
      </w:r>
    </w:p>
    <w:p>
      <w:pPr>
        <w:spacing w:after="0"/>
        <w:ind w:left="0"/>
        <w:jc w:val="both"/>
      </w:pPr>
      <w:r>
        <w:rPr>
          <w:rFonts w:ascii="Times New Roman"/>
          <w:b w:val="false"/>
          <w:i w:val="false"/>
          <w:color w:val="000000"/>
          <w:sz w:val="28"/>
        </w:rPr>
        <w:t xml:space="preserve">       2)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Руководитель научного проекта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284" w:id="264"/>
      <w:r>
        <w:rPr>
          <w:rFonts w:ascii="Times New Roman"/>
          <w:b w:val="false"/>
          <w:i w:val="false"/>
          <w:color w:val="000000"/>
          <w:sz w:val="28"/>
        </w:rPr>
        <w:t>
      Бухгалтер-экономист ___________________       ___________________</w:t>
      </w:r>
    </w:p>
    <w:bookmarkEnd w:id="264"/>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65"/>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265"/>
    <w:bookmarkStart w:name="z288" w:id="266"/>
    <w:p>
      <w:pPr>
        <w:spacing w:after="0"/>
        <w:ind w:left="0"/>
        <w:jc w:val="both"/>
      </w:pPr>
      <w:r>
        <w:rPr>
          <w:rFonts w:ascii="Times New Roman"/>
          <w:b w:val="false"/>
          <w:i w:val="false"/>
          <w:color w:val="000000"/>
          <w:sz w:val="28"/>
        </w:rPr>
        <w:t>
      Заявка состоит из следующих частей:</w:t>
      </w:r>
    </w:p>
    <w:bookmarkEnd w:id="266"/>
    <w:bookmarkStart w:name="z289" w:id="267"/>
    <w:p>
      <w:pPr>
        <w:spacing w:after="0"/>
        <w:ind w:left="0"/>
        <w:jc w:val="both"/>
      </w:pPr>
      <w:r>
        <w:rPr>
          <w:rFonts w:ascii="Times New Roman"/>
          <w:b w:val="false"/>
          <w:i w:val="false"/>
          <w:color w:val="000000"/>
          <w:sz w:val="28"/>
        </w:rPr>
        <w:t>
      1) аннотация;</w:t>
      </w:r>
    </w:p>
    <w:bookmarkEnd w:id="267"/>
    <w:bookmarkStart w:name="z290" w:id="268"/>
    <w:p>
      <w:pPr>
        <w:spacing w:after="0"/>
        <w:ind w:left="0"/>
        <w:jc w:val="both"/>
      </w:pPr>
      <w:r>
        <w:rPr>
          <w:rFonts w:ascii="Times New Roman"/>
          <w:b w:val="false"/>
          <w:i w:val="false"/>
          <w:color w:val="000000"/>
          <w:sz w:val="28"/>
        </w:rPr>
        <w:t>
      2) пояснительная записка;</w:t>
      </w:r>
    </w:p>
    <w:bookmarkEnd w:id="268"/>
    <w:bookmarkStart w:name="z291" w:id="269"/>
    <w:p>
      <w:pPr>
        <w:spacing w:after="0"/>
        <w:ind w:left="0"/>
        <w:jc w:val="both"/>
      </w:pPr>
      <w:r>
        <w:rPr>
          <w:rFonts w:ascii="Times New Roman"/>
          <w:b w:val="false"/>
          <w:i w:val="false"/>
          <w:color w:val="000000"/>
          <w:sz w:val="28"/>
        </w:rPr>
        <w:t>
      3) расчет запрашиваемого финансирования.</w:t>
      </w:r>
    </w:p>
    <w:bookmarkEnd w:id="269"/>
    <w:bookmarkStart w:name="z292" w:id="270"/>
    <w:p>
      <w:pPr>
        <w:spacing w:after="0"/>
        <w:ind w:left="0"/>
        <w:jc w:val="both"/>
      </w:pPr>
      <w:r>
        <w:rPr>
          <w:rFonts w:ascii="Times New Roman"/>
          <w:b w:val="false"/>
          <w:i w:val="false"/>
          <w:color w:val="000000"/>
          <w:sz w:val="28"/>
        </w:rPr>
        <w:t>
      1. Аннотация</w:t>
      </w:r>
    </w:p>
    <w:bookmarkEnd w:id="270"/>
    <w:bookmarkStart w:name="z293" w:id="271"/>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271"/>
    <w:bookmarkStart w:name="z294" w:id="272"/>
    <w:p>
      <w:pPr>
        <w:spacing w:after="0"/>
        <w:ind w:left="0"/>
        <w:jc w:val="both"/>
      </w:pPr>
      <w:r>
        <w:rPr>
          <w:rFonts w:ascii="Times New Roman"/>
          <w:b w:val="false"/>
          <w:i w:val="false"/>
          <w:color w:val="000000"/>
          <w:sz w:val="28"/>
        </w:rPr>
        <w:t>
      Объем аннотации не должен превышать 600 слов.</w:t>
      </w:r>
    </w:p>
    <w:bookmarkEnd w:id="272"/>
    <w:bookmarkStart w:name="z295" w:id="273"/>
    <w:p>
      <w:pPr>
        <w:spacing w:after="0"/>
        <w:ind w:left="0"/>
        <w:jc w:val="both"/>
      </w:pPr>
      <w:r>
        <w:rPr>
          <w:rFonts w:ascii="Times New Roman"/>
          <w:b w:val="false"/>
          <w:i w:val="false"/>
          <w:color w:val="000000"/>
          <w:sz w:val="28"/>
        </w:rPr>
        <w:t>
      2. Пояснительная записка</w:t>
      </w:r>
    </w:p>
    <w:bookmarkEnd w:id="273"/>
    <w:bookmarkStart w:name="z296" w:id="27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274"/>
    <w:bookmarkStart w:name="z297" w:id="275"/>
    <w:p>
      <w:pPr>
        <w:spacing w:after="0"/>
        <w:ind w:left="0"/>
        <w:jc w:val="both"/>
      </w:pPr>
      <w:r>
        <w:rPr>
          <w:rFonts w:ascii="Times New Roman"/>
          <w:b w:val="false"/>
          <w:i w:val="false"/>
          <w:color w:val="000000"/>
          <w:sz w:val="28"/>
        </w:rPr>
        <w:t>
      1. Общая информация</w:t>
      </w:r>
    </w:p>
    <w:bookmarkEnd w:id="275"/>
    <w:bookmarkStart w:name="z298" w:id="276"/>
    <w:p>
      <w:pPr>
        <w:spacing w:after="0"/>
        <w:ind w:left="0"/>
        <w:jc w:val="both"/>
      </w:pPr>
      <w:r>
        <w:rPr>
          <w:rFonts w:ascii="Times New Roman"/>
          <w:b w:val="false"/>
          <w:i w:val="false"/>
          <w:color w:val="000000"/>
          <w:sz w:val="28"/>
        </w:rPr>
        <w:t>
      1.1. Наименование темы проекта [не более 20 слов].</w:t>
      </w:r>
    </w:p>
    <w:bookmarkEnd w:id="276"/>
    <w:bookmarkStart w:name="z299" w:id="277"/>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277"/>
    <w:bookmarkStart w:name="z300" w:id="278"/>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278"/>
    <w:bookmarkStart w:name="z301" w:id="279"/>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279"/>
    <w:bookmarkStart w:name="z302" w:id="280"/>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280"/>
    <w:bookmarkStart w:name="z303" w:id="281"/>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281"/>
    <w:bookmarkStart w:name="z304" w:id="282"/>
    <w:p>
      <w:pPr>
        <w:spacing w:after="0"/>
        <w:ind w:left="0"/>
        <w:jc w:val="both"/>
      </w:pPr>
      <w:r>
        <w:rPr>
          <w:rFonts w:ascii="Times New Roman"/>
          <w:b w:val="false"/>
          <w:i w:val="false"/>
          <w:color w:val="000000"/>
          <w:sz w:val="28"/>
        </w:rPr>
        <w:t>
      2. Общая концепция проекта [не более 550 слов]</w:t>
      </w:r>
    </w:p>
    <w:bookmarkEnd w:id="282"/>
    <w:bookmarkStart w:name="z305" w:id="283"/>
    <w:p>
      <w:pPr>
        <w:spacing w:after="0"/>
        <w:ind w:left="0"/>
        <w:jc w:val="both"/>
      </w:pPr>
      <w:r>
        <w:rPr>
          <w:rFonts w:ascii="Times New Roman"/>
          <w:b w:val="false"/>
          <w:i w:val="false"/>
          <w:color w:val="000000"/>
          <w:sz w:val="28"/>
        </w:rPr>
        <w:t>
      2.1. Вводная часть [не более 100 слов]</w:t>
      </w:r>
    </w:p>
    <w:bookmarkEnd w:id="283"/>
    <w:bookmarkStart w:name="z306" w:id="284"/>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284"/>
    <w:bookmarkStart w:name="z307" w:id="285"/>
    <w:p>
      <w:pPr>
        <w:spacing w:after="0"/>
        <w:ind w:left="0"/>
        <w:jc w:val="both"/>
      </w:pPr>
      <w:r>
        <w:rPr>
          <w:rFonts w:ascii="Times New Roman"/>
          <w:b w:val="false"/>
          <w:i w:val="false"/>
          <w:color w:val="000000"/>
          <w:sz w:val="28"/>
        </w:rPr>
        <w:t>
      2.2. Цель проекта [не более 50 слов]</w:t>
      </w:r>
    </w:p>
    <w:bookmarkEnd w:id="285"/>
    <w:bookmarkStart w:name="z308" w:id="286"/>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bookmarkEnd w:id="286"/>
    <w:bookmarkStart w:name="z309" w:id="287"/>
    <w:p>
      <w:pPr>
        <w:spacing w:after="0"/>
        <w:ind w:left="0"/>
        <w:jc w:val="both"/>
      </w:pPr>
      <w:r>
        <w:rPr>
          <w:rFonts w:ascii="Times New Roman"/>
          <w:b w:val="false"/>
          <w:i w:val="false"/>
          <w:color w:val="000000"/>
          <w:sz w:val="28"/>
        </w:rPr>
        <w:t>
      2.3. Задачи проекта [не более 400 слов]</w:t>
      </w:r>
    </w:p>
    <w:bookmarkEnd w:id="287"/>
    <w:bookmarkStart w:name="z310" w:id="288"/>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288"/>
    <w:bookmarkStart w:name="z311" w:id="289"/>
    <w:p>
      <w:pPr>
        <w:spacing w:after="0"/>
        <w:ind w:left="0"/>
        <w:jc w:val="both"/>
      </w:pPr>
      <w:r>
        <w:rPr>
          <w:rFonts w:ascii="Times New Roman"/>
          <w:b w:val="false"/>
          <w:i w:val="false"/>
          <w:color w:val="000000"/>
          <w:sz w:val="28"/>
        </w:rPr>
        <w:t>
      1) с измеримыми показателями решения задачи;</w:t>
      </w:r>
    </w:p>
    <w:bookmarkEnd w:id="289"/>
    <w:bookmarkStart w:name="z312" w:id="290"/>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290"/>
    <w:bookmarkStart w:name="z313" w:id="291"/>
    <w:p>
      <w:pPr>
        <w:spacing w:after="0"/>
        <w:ind w:left="0"/>
        <w:jc w:val="both"/>
      </w:pPr>
      <w:r>
        <w:rPr>
          <w:rFonts w:ascii="Times New Roman"/>
          <w:b w:val="false"/>
          <w:i w:val="false"/>
          <w:color w:val="000000"/>
          <w:sz w:val="28"/>
        </w:rPr>
        <w:t>
      3) с другими важными, по мнению заявителя, параметрами.</w:t>
      </w:r>
    </w:p>
    <w:bookmarkEnd w:id="291"/>
    <w:bookmarkStart w:name="z314" w:id="292"/>
    <w:p>
      <w:pPr>
        <w:spacing w:after="0"/>
        <w:ind w:left="0"/>
        <w:jc w:val="both"/>
      </w:pPr>
      <w:r>
        <w:rPr>
          <w:rFonts w:ascii="Times New Roman"/>
          <w:b w:val="false"/>
          <w:i w:val="false"/>
          <w:color w:val="000000"/>
          <w:sz w:val="28"/>
        </w:rPr>
        <w:t>
      3. Научная новизна и значимость проекта [не более 1 500 слов]</w:t>
      </w:r>
    </w:p>
    <w:bookmarkEnd w:id="292"/>
    <w:bookmarkStart w:name="z315" w:id="293"/>
    <w:p>
      <w:pPr>
        <w:spacing w:after="0"/>
        <w:ind w:left="0"/>
        <w:jc w:val="both"/>
      </w:pPr>
      <w:r>
        <w:rPr>
          <w:rFonts w:ascii="Times New Roman"/>
          <w:b w:val="false"/>
          <w:i w:val="false"/>
          <w:color w:val="000000"/>
          <w:sz w:val="28"/>
        </w:rPr>
        <w:t>
      Раздел должен содержать следующую информацию:</w:t>
      </w:r>
    </w:p>
    <w:bookmarkEnd w:id="293"/>
    <w:bookmarkStart w:name="z316" w:id="294"/>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294"/>
    <w:bookmarkStart w:name="z317" w:id="295"/>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bookmarkEnd w:id="295"/>
    <w:bookmarkStart w:name="z318" w:id="29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296"/>
    <w:bookmarkStart w:name="z319" w:id="297"/>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297"/>
    <w:bookmarkStart w:name="z320" w:id="298"/>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298"/>
    <w:bookmarkStart w:name="z321" w:id="299"/>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bookmarkEnd w:id="299"/>
    <w:bookmarkStart w:name="z322" w:id="300"/>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00"/>
    <w:bookmarkStart w:name="z323" w:id="301"/>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01"/>
    <w:bookmarkStart w:name="z324" w:id="302"/>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302"/>
    <w:bookmarkStart w:name="z325" w:id="303"/>
    <w:p>
      <w:pPr>
        <w:spacing w:after="0"/>
        <w:ind w:left="0"/>
        <w:jc w:val="both"/>
      </w:pPr>
      <w:r>
        <w:rPr>
          <w:rFonts w:ascii="Times New Roman"/>
          <w:b w:val="false"/>
          <w:i w:val="false"/>
          <w:color w:val="000000"/>
          <w:sz w:val="28"/>
        </w:rPr>
        <w:t>
      Раздел включает следующую информацию:</w:t>
      </w:r>
    </w:p>
    <w:bookmarkEnd w:id="303"/>
    <w:bookmarkStart w:name="z326" w:id="304"/>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04"/>
    <w:bookmarkStart w:name="z327" w:id="305"/>
    <w:p>
      <w:pPr>
        <w:spacing w:after="0"/>
        <w:ind w:left="0"/>
        <w:jc w:val="both"/>
      </w:pPr>
      <w:r>
        <w:rPr>
          <w:rFonts w:ascii="Times New Roman"/>
          <w:b w:val="false"/>
          <w:i w:val="false"/>
          <w:color w:val="000000"/>
          <w:sz w:val="28"/>
        </w:rPr>
        <w:t>
      2) краткое описание наиболее важных экспериментов;</w:t>
      </w:r>
    </w:p>
    <w:bookmarkEnd w:id="305"/>
    <w:bookmarkStart w:name="z328" w:id="306"/>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06"/>
    <w:bookmarkStart w:name="z329" w:id="30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07"/>
    <w:bookmarkStart w:name="z330" w:id="30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08"/>
    <w:bookmarkStart w:name="z331" w:id="309"/>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09"/>
    <w:bookmarkStart w:name="z332" w:id="31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10"/>
    <w:bookmarkStart w:name="z333" w:id="311"/>
    <w:p>
      <w:pPr>
        <w:spacing w:after="0"/>
        <w:ind w:left="0"/>
        <w:jc w:val="both"/>
      </w:pPr>
      <w:r>
        <w:rPr>
          <w:rFonts w:ascii="Times New Roman"/>
          <w:b w:val="false"/>
          <w:i w:val="false"/>
          <w:color w:val="000000"/>
          <w:sz w:val="28"/>
        </w:rPr>
        <w:t>
      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11"/>
    <w:bookmarkStart w:name="z334" w:id="312"/>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312"/>
    <w:bookmarkStart w:name="z335" w:id="313"/>
    <w:p>
      <w:pPr>
        <w:spacing w:after="0"/>
        <w:ind w:left="0"/>
        <w:jc w:val="both"/>
      </w:pPr>
      <w:r>
        <w:rPr>
          <w:rFonts w:ascii="Times New Roman"/>
          <w:b w:val="false"/>
          <w:i w:val="false"/>
          <w:color w:val="000000"/>
          <w:sz w:val="28"/>
        </w:rPr>
        <w:t>
      6. Исследовательская среда [не более 750 слов]</w:t>
      </w:r>
    </w:p>
    <w:bookmarkEnd w:id="313"/>
    <w:bookmarkStart w:name="z336" w:id="314"/>
    <w:p>
      <w:pPr>
        <w:spacing w:after="0"/>
        <w:ind w:left="0"/>
        <w:jc w:val="both"/>
      </w:pPr>
      <w:r>
        <w:rPr>
          <w:rFonts w:ascii="Times New Roman"/>
          <w:b w:val="false"/>
          <w:i w:val="false"/>
          <w:color w:val="000000"/>
          <w:sz w:val="28"/>
        </w:rPr>
        <w:t>
      Раздел включает следующую информацию:</w:t>
      </w:r>
    </w:p>
    <w:bookmarkEnd w:id="314"/>
    <w:bookmarkStart w:name="z337" w:id="315"/>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15"/>
    <w:bookmarkStart w:name="z338" w:id="316"/>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16"/>
    <w:bookmarkStart w:name="z339" w:id="317"/>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17"/>
    <w:bookmarkStart w:name="z340" w:id="318"/>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18"/>
    <w:bookmarkStart w:name="z341" w:id="319"/>
    <w:p>
      <w:pPr>
        <w:spacing w:after="0"/>
        <w:ind w:left="0"/>
        <w:jc w:val="both"/>
      </w:pPr>
      <w:r>
        <w:rPr>
          <w:rFonts w:ascii="Times New Roman"/>
          <w:b w:val="false"/>
          <w:i w:val="false"/>
          <w:color w:val="000000"/>
          <w:sz w:val="28"/>
        </w:rPr>
        <w:t>
      7. Обоснование запрашиваемого финансирования [не более 1 500 слов]</w:t>
      </w:r>
    </w:p>
    <w:bookmarkEnd w:id="319"/>
    <w:bookmarkStart w:name="z342" w:id="320"/>
    <w:p>
      <w:pPr>
        <w:spacing w:after="0"/>
        <w:ind w:left="0"/>
        <w:jc w:val="both"/>
      </w:pPr>
      <w:r>
        <w:rPr>
          <w:rFonts w:ascii="Times New Roman"/>
          <w:b w:val="false"/>
          <w:i w:val="false"/>
          <w:color w:val="000000"/>
          <w:sz w:val="28"/>
        </w:rPr>
        <w:t>
      Раздел включает следующую информацию:</w:t>
      </w:r>
    </w:p>
    <w:bookmarkEnd w:id="320"/>
    <w:bookmarkStart w:name="z343" w:id="321"/>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bookmarkEnd w:id="321"/>
    <w:bookmarkStart w:name="z344" w:id="322"/>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22"/>
    <w:bookmarkStart w:name="z345" w:id="323"/>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23"/>
    <w:bookmarkStart w:name="z346" w:id="324"/>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24"/>
    <w:bookmarkStart w:name="z347" w:id="325"/>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25"/>
    <w:bookmarkStart w:name="z348" w:id="326"/>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26"/>
    <w:bookmarkStart w:name="z349" w:id="327"/>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27"/>
    <w:bookmarkStart w:name="z350" w:id="328"/>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28"/>
    <w:bookmarkStart w:name="z351" w:id="329"/>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bookmarkEnd w:id="329"/>
    <w:bookmarkStart w:name="z352" w:id="330"/>
    <w:p>
      <w:pPr>
        <w:spacing w:after="0"/>
        <w:ind w:left="0"/>
        <w:jc w:val="both"/>
      </w:pPr>
      <w:r>
        <w:rPr>
          <w:rFonts w:ascii="Times New Roman"/>
          <w:b w:val="false"/>
          <w:i w:val="false"/>
          <w:color w:val="000000"/>
          <w:sz w:val="28"/>
        </w:rPr>
        <w:t xml:space="preserve">
      8. План реализации проекта </w:t>
      </w:r>
    </w:p>
    <w:bookmarkEnd w:id="330"/>
    <w:bookmarkStart w:name="z353" w:id="331"/>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31"/>
    <w:bookmarkStart w:name="z354" w:id="332"/>
    <w:p>
      <w:pPr>
        <w:spacing w:after="0"/>
        <w:ind w:left="0"/>
        <w:jc w:val="both"/>
      </w:pPr>
      <w:r>
        <w:rPr>
          <w:rFonts w:ascii="Times New Roman"/>
          <w:b w:val="false"/>
          <w:i w:val="false"/>
          <w:color w:val="000000"/>
          <w:sz w:val="28"/>
        </w:rPr>
        <w:t>
      9. Ожидаемые результаты [не более 750 слов]</w:t>
      </w:r>
    </w:p>
    <w:bookmarkEnd w:id="332"/>
    <w:bookmarkStart w:name="z355" w:id="333"/>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33"/>
    <w:bookmarkStart w:name="z356" w:id="334"/>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34"/>
    <w:bookmarkStart w:name="z357" w:id="335"/>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35"/>
    <w:bookmarkStart w:name="z358" w:id="336"/>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36"/>
    <w:bookmarkStart w:name="z359" w:id="337"/>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37"/>
    <w:bookmarkStart w:name="z360" w:id="338"/>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38"/>
    <w:bookmarkStart w:name="z361" w:id="339"/>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39"/>
    <w:bookmarkStart w:name="z362" w:id="340"/>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40"/>
    <w:bookmarkStart w:name="z363" w:id="341"/>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41"/>
    <w:bookmarkStart w:name="z364" w:id="34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42"/>
    <w:bookmarkStart w:name="z365" w:id="343"/>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43"/>
    <w:bookmarkStart w:name="z366" w:id="344"/>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44"/>
    <w:bookmarkStart w:name="z367" w:id="345"/>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45"/>
    <w:bookmarkStart w:name="z368" w:id="346"/>
    <w:p>
      <w:pPr>
        <w:spacing w:after="0"/>
        <w:ind w:left="0"/>
        <w:jc w:val="both"/>
      </w:pPr>
      <w:r>
        <w:rPr>
          <w:rFonts w:ascii="Times New Roman"/>
          <w:b w:val="false"/>
          <w:i w:val="false"/>
          <w:color w:val="000000"/>
          <w:sz w:val="28"/>
        </w:rPr>
        <w:t>
      10. Библиография</w:t>
      </w:r>
    </w:p>
    <w:bookmarkEnd w:id="346"/>
    <w:bookmarkStart w:name="z369" w:id="347"/>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47"/>
    <w:bookmarkStart w:name="z370" w:id="348"/>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348"/>
    <w:bookmarkStart w:name="z371" w:id="349"/>
    <w:p>
      <w:pPr>
        <w:spacing w:after="0"/>
        <w:ind w:left="0"/>
        <w:jc w:val="both"/>
      </w:pPr>
      <w:r>
        <w:rPr>
          <w:rFonts w:ascii="Times New Roman"/>
          <w:b w:val="false"/>
          <w:i w:val="false"/>
          <w:color w:val="000000"/>
          <w:sz w:val="28"/>
        </w:rPr>
        <w:t>
      Приложение:</w:t>
      </w:r>
    </w:p>
    <w:bookmarkEnd w:id="349"/>
    <w:bookmarkStart w:name="z372" w:id="350"/>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50"/>
    <w:bookmarkStart w:name="z373" w:id="351"/>
    <w:p>
      <w:pPr>
        <w:spacing w:after="0"/>
        <w:ind w:left="0"/>
        <w:jc w:val="both"/>
      </w:pPr>
      <w:r>
        <w:rPr>
          <w:rFonts w:ascii="Times New Roman"/>
          <w:b w:val="false"/>
          <w:i w:val="false"/>
          <w:color w:val="000000"/>
          <w:sz w:val="28"/>
        </w:rPr>
        <w:t>
      3. "Расчет запрашиваемого финансирования"</w:t>
      </w:r>
    </w:p>
    <w:bookmarkEnd w:id="351"/>
    <w:bookmarkStart w:name="z374" w:id="35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52"/>
    <w:bookmarkStart w:name="z375" w:id="353"/>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53"/>
    <w:bookmarkStart w:name="z376" w:id="354"/>
    <w:p>
      <w:pPr>
        <w:spacing w:after="0"/>
        <w:ind w:left="0"/>
        <w:jc w:val="both"/>
      </w:pPr>
      <w:r>
        <w:rPr>
          <w:rFonts w:ascii="Times New Roman"/>
          <w:b w:val="false"/>
          <w:i w:val="false"/>
          <w:color w:val="000000"/>
          <w:sz w:val="28"/>
        </w:rPr>
        <w:t>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6"/>
    <w:p>
      <w:pPr>
        <w:spacing w:after="0"/>
        <w:ind w:left="0"/>
        <w:jc w:val="both"/>
      </w:pPr>
      <w:r>
        <w:rPr>
          <w:rFonts w:ascii="Times New Roman"/>
          <w:b w:val="false"/>
          <w:i w:val="false"/>
          <w:color w:val="000000"/>
          <w:sz w:val="28"/>
        </w:rPr>
        <w:t>
      ____________________________</w:t>
      </w:r>
    </w:p>
    <w:bookmarkEnd w:id="356"/>
    <w:bookmarkStart w:name="z379" w:id="3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bookmarkEnd w:id="357"/>
    <w:bookmarkStart w:name="z380" w:id="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1" w:id="359"/>
    <w:p>
      <w:pPr>
        <w:spacing w:after="0"/>
        <w:ind w:left="0"/>
        <w:jc w:val="both"/>
      </w:pPr>
      <w:r>
        <w:rPr>
          <w:rFonts w:ascii="Times New Roman"/>
          <w:b w:val="false"/>
          <w:i w:val="false"/>
          <w:color w:val="000000"/>
          <w:sz w:val="28"/>
        </w:rPr>
        <w:t>
      Таблица 2 – Сводный сметный расчет расходов по запрашиваемой сумме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20___ год</w:t>
            </w:r>
          </w:p>
          <w:bookmarkEnd w:id="360"/>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20___ год</w:t>
            </w:r>
          </w:p>
          <w:bookmarkEnd w:id="361"/>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20___ год</w:t>
            </w:r>
          </w:p>
          <w:bookmarkEnd w:id="362"/>
          <w:p>
            <w:pPr>
              <w:spacing w:after="20"/>
              <w:ind w:left="20"/>
              <w:jc w:val="both"/>
            </w:pPr>
            <w:r>
              <w:rPr>
                <w:rFonts w:ascii="Times New Roman"/>
                <w:b w:val="false"/>
                <w:i w:val="false"/>
                <w:color w:val="000000"/>
                <w:sz w:val="20"/>
              </w:rPr>
              <w:t>
(3-й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63"/>
    <w:p>
      <w:pPr>
        <w:spacing w:after="0"/>
        <w:ind w:left="0"/>
        <w:jc w:val="both"/>
      </w:pPr>
      <w:r>
        <w:rPr>
          <w:rFonts w:ascii="Times New Roman"/>
          <w:b w:val="false"/>
          <w:i w:val="false"/>
          <w:color w:val="000000"/>
          <w:sz w:val="28"/>
        </w:rPr>
        <w:t>
      Таблица 3 – Оплата труда (включая налоги и другие обязательные платежи в бюджет)</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(гр.6+ гр.10+ гр.14)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Кол-во</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Сумма (гр.3</w:t>
            </w:r>
          </w:p>
          <w:bookmarkEnd w:id="365"/>
          <w:p>
            <w:pPr>
              <w:spacing w:after="20"/>
              <w:ind w:left="20"/>
              <w:jc w:val="both"/>
            </w:pPr>
            <w:r>
              <w:rPr>
                <w:rFonts w:ascii="Times New Roman"/>
                <w:b w:val="false"/>
                <w:i w:val="false"/>
                <w:color w:val="000000"/>
                <w:sz w:val="20"/>
              </w:rPr>
              <w:t>
× гр.4× гр.5)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Кол-во</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 × гр.8× гр.9)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Сумма (гр.11</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гр.12×</w:t>
            </w:r>
          </w:p>
          <w:p>
            <w:pPr>
              <w:spacing w:after="20"/>
              <w:ind w:left="20"/>
              <w:jc w:val="both"/>
            </w:pPr>
            <w:r>
              <w:rPr>
                <w:rFonts w:ascii="Times New Roman"/>
                <w:b w:val="false"/>
                <w:i w:val="false"/>
                <w:color w:val="000000"/>
                <w:sz w:val="20"/>
              </w:rPr>
              <w:t>
гр.13)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 (гр.1+гр.2)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гр.4.1+ гр.4.2+ гр.4.3)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(гр.3+ гр.4)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8"/>
    <w:p>
      <w:pPr>
        <w:spacing w:after="0"/>
        <w:ind w:left="0"/>
        <w:jc w:val="both"/>
      </w:pPr>
      <w:r>
        <w:rPr>
          <w:rFonts w:ascii="Times New Roman"/>
          <w:b w:val="false"/>
          <w:i w:val="false"/>
          <w:color w:val="000000"/>
          <w:sz w:val="28"/>
        </w:rPr>
        <w:t>
      Таблица 4 – Служебные командировки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9"/>
          <w:p>
            <w:pPr>
              <w:spacing w:after="20"/>
              <w:ind w:left="20"/>
              <w:jc w:val="both"/>
            </w:pPr>
            <w:r>
              <w:rPr>
                <w:rFonts w:ascii="Times New Roman"/>
                <w:b w:val="false"/>
                <w:i w:val="false"/>
                <w:color w:val="000000"/>
                <w:sz w:val="20"/>
              </w:rPr>
              <w:t>
№</w:t>
            </w:r>
          </w:p>
          <w:bookmarkEnd w:id="369"/>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(гр.3 х гр.5 + гр.4 х гр.6+ гр. 7 х гр.8)/1000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1 + гр. 2 + гр.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70"/>
    <w:p>
      <w:pPr>
        <w:spacing w:after="0"/>
        <w:ind w:left="0"/>
        <w:jc w:val="both"/>
      </w:pPr>
      <w:r>
        <w:rPr>
          <w:rFonts w:ascii="Times New Roman"/>
          <w:b w:val="false"/>
          <w:i w:val="false"/>
          <w:color w:val="000000"/>
          <w:sz w:val="28"/>
        </w:rPr>
        <w:t>
      Таблица 5 – Научно-организационное сопровождение, прочие услуги и работы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72"/>
    <w:p>
      <w:pPr>
        <w:spacing w:after="0"/>
        <w:ind w:left="0"/>
        <w:jc w:val="both"/>
      </w:pPr>
      <w:r>
        <w:rPr>
          <w:rFonts w:ascii="Times New Roman"/>
          <w:b w:val="false"/>
          <w:i w:val="false"/>
          <w:color w:val="000000"/>
          <w:sz w:val="28"/>
        </w:rPr>
        <w:t>
      Таблица 6 – Приобретение материалов, оборудования и (или) программного обеспечения (для юридических лиц)</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74"/>
    <w:p>
      <w:pPr>
        <w:spacing w:after="0"/>
        <w:ind w:left="0"/>
        <w:jc w:val="both"/>
      </w:pPr>
      <w:r>
        <w:rPr>
          <w:rFonts w:ascii="Times New Roman"/>
          <w:b w:val="false"/>
          <w:i w:val="false"/>
          <w:color w:val="000000"/>
          <w:sz w:val="28"/>
        </w:rPr>
        <w:t>
      Таблица 7 – Расходы на аренду, эксплуатационные расходы оборудования и техники, используемых для реализации исследований</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6"/>
          <w:p>
            <w:pPr>
              <w:spacing w:after="20"/>
              <w:ind w:left="20"/>
              <w:jc w:val="both"/>
            </w:pPr>
            <w:r>
              <w:rPr>
                <w:rFonts w:ascii="Times New Roman"/>
                <w:b w:val="false"/>
                <w:i w:val="false"/>
                <w:color w:val="000000"/>
                <w:sz w:val="20"/>
              </w:rPr>
              <w:t>
Всего, тенге</w:t>
            </w:r>
          </w:p>
          <w:bookmarkEnd w:id="376"/>
          <w:p>
            <w:pPr>
              <w:spacing w:after="20"/>
              <w:ind w:left="20"/>
              <w:jc w:val="both"/>
            </w:pPr>
            <w:r>
              <w:rPr>
                <w:rFonts w:ascii="Times New Roman"/>
                <w:b w:val="false"/>
                <w:i w:val="false"/>
                <w:color w:val="000000"/>
                <w:sz w:val="20"/>
              </w:rPr>
              <w:t>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77"/>
    <w:p>
      <w:pPr>
        <w:spacing w:after="0"/>
        <w:ind w:left="0"/>
        <w:jc w:val="both"/>
      </w:pPr>
      <w:r>
        <w:rPr>
          <w:rFonts w:ascii="Times New Roman"/>
          <w:b w:val="false"/>
          <w:i w:val="false"/>
          <w:color w:val="000000"/>
          <w:sz w:val="28"/>
        </w:rPr>
        <w:t xml:space="preserve">
      Таблица 8 - План работ по реализации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w:t>
            </w:r>
          </w:p>
          <w:bookmarkEnd w:id="378"/>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9"/>
          <w:p>
            <w:pPr>
              <w:spacing w:after="20"/>
              <w:ind w:left="20"/>
              <w:jc w:val="both"/>
            </w:pPr>
            <w:r>
              <w:rPr>
                <w:rFonts w:ascii="Times New Roman"/>
                <w:b w:val="false"/>
                <w:i w:val="false"/>
                <w:color w:val="000000"/>
                <w:sz w:val="20"/>
              </w:rPr>
              <w:t>
Наименование</w:t>
            </w:r>
          </w:p>
          <w:bookmarkEnd w:id="379"/>
          <w:p>
            <w:pPr>
              <w:spacing w:after="20"/>
              <w:ind w:left="20"/>
              <w:jc w:val="both"/>
            </w:pPr>
            <w:r>
              <w:rPr>
                <w:rFonts w:ascii="Times New Roman"/>
                <w:b w:val="false"/>
                <w:i w:val="false"/>
                <w:color w:val="000000"/>
                <w:sz w:val="20"/>
              </w:rPr>
              <w:t>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0"/>
          <w:p>
            <w:pPr>
              <w:spacing w:after="20"/>
              <w:ind w:left="20"/>
              <w:jc w:val="both"/>
            </w:pPr>
            <w:r>
              <w:rPr>
                <w:rFonts w:ascii="Times New Roman"/>
                <w:b w:val="false"/>
                <w:i w:val="false"/>
                <w:color w:val="000000"/>
                <w:sz w:val="20"/>
              </w:rPr>
              <w:t>
Начало</w:t>
            </w:r>
          </w:p>
          <w:bookmarkEnd w:id="380"/>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Окончание</w:t>
            </w:r>
          </w:p>
          <w:bookmarkEnd w:id="381"/>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82"/>
    <w:p>
      <w:pPr>
        <w:spacing w:after="0"/>
        <w:ind w:left="0"/>
        <w:jc w:val="both"/>
      </w:pPr>
      <w:r>
        <w:rPr>
          <w:rFonts w:ascii="Times New Roman"/>
          <w:b w:val="false"/>
          <w:i w:val="false"/>
          <w:color w:val="000000"/>
          <w:sz w:val="28"/>
        </w:rPr>
        <w:t>
      Таблица 9 - План внесения вклада партнером</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 (не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Дата внесения</w:t>
            </w:r>
          </w:p>
          <w:bookmarkEnd w:id="384"/>
          <w:p>
            <w:pPr>
              <w:spacing w:after="20"/>
              <w:ind w:left="20"/>
              <w:jc w:val="both"/>
            </w:pPr>
            <w:r>
              <w:rPr>
                <w:rFonts w:ascii="Times New Roman"/>
                <w:b w:val="false"/>
                <w:i w:val="false"/>
                <w:color w:val="000000"/>
                <w:sz w:val="20"/>
              </w:rPr>
              <w:t>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85"/>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385"/>
    <w:bookmarkStart w:name="z411" w:id="386"/>
    <w:p>
      <w:pPr>
        <w:spacing w:after="0"/>
        <w:ind w:left="0"/>
        <w:jc w:val="both"/>
      </w:pPr>
      <w:r>
        <w:rPr>
          <w:rFonts w:ascii="Times New Roman"/>
          <w:b w:val="false"/>
          <w:i w:val="false"/>
          <w:color w:val="000000"/>
          <w:sz w:val="28"/>
        </w:rPr>
        <w:t>
      Заявка состоит из следующих частей:</w:t>
      </w:r>
    </w:p>
    <w:bookmarkEnd w:id="386"/>
    <w:bookmarkStart w:name="z412" w:id="387"/>
    <w:p>
      <w:pPr>
        <w:spacing w:after="0"/>
        <w:ind w:left="0"/>
        <w:jc w:val="both"/>
      </w:pPr>
      <w:r>
        <w:rPr>
          <w:rFonts w:ascii="Times New Roman"/>
          <w:b w:val="false"/>
          <w:i w:val="false"/>
          <w:color w:val="000000"/>
          <w:sz w:val="28"/>
        </w:rPr>
        <w:t>
      1) аннотация;</w:t>
      </w:r>
    </w:p>
    <w:bookmarkEnd w:id="387"/>
    <w:bookmarkStart w:name="z413" w:id="388"/>
    <w:p>
      <w:pPr>
        <w:spacing w:after="0"/>
        <w:ind w:left="0"/>
        <w:jc w:val="both"/>
      </w:pPr>
      <w:r>
        <w:rPr>
          <w:rFonts w:ascii="Times New Roman"/>
          <w:b w:val="false"/>
          <w:i w:val="false"/>
          <w:color w:val="000000"/>
          <w:sz w:val="28"/>
        </w:rPr>
        <w:t>
      2) пояснительная записка;</w:t>
      </w:r>
    </w:p>
    <w:bookmarkEnd w:id="388"/>
    <w:bookmarkStart w:name="z414" w:id="389"/>
    <w:p>
      <w:pPr>
        <w:spacing w:after="0"/>
        <w:ind w:left="0"/>
        <w:jc w:val="both"/>
      </w:pPr>
      <w:r>
        <w:rPr>
          <w:rFonts w:ascii="Times New Roman"/>
          <w:b w:val="false"/>
          <w:i w:val="false"/>
          <w:color w:val="000000"/>
          <w:sz w:val="28"/>
        </w:rPr>
        <w:t>
      3) расчет запрашиваемого финансирования.</w:t>
      </w:r>
    </w:p>
    <w:bookmarkEnd w:id="389"/>
    <w:bookmarkStart w:name="z415" w:id="390"/>
    <w:p>
      <w:pPr>
        <w:spacing w:after="0"/>
        <w:ind w:left="0"/>
        <w:jc w:val="both"/>
      </w:pPr>
      <w:r>
        <w:rPr>
          <w:rFonts w:ascii="Times New Roman"/>
          <w:b w:val="false"/>
          <w:i w:val="false"/>
          <w:color w:val="000000"/>
          <w:sz w:val="28"/>
        </w:rPr>
        <w:t>
      1. Аннотация</w:t>
      </w:r>
    </w:p>
    <w:bookmarkEnd w:id="390"/>
    <w:bookmarkStart w:name="z416" w:id="391"/>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391"/>
    <w:bookmarkStart w:name="z417" w:id="392"/>
    <w:p>
      <w:pPr>
        <w:spacing w:after="0"/>
        <w:ind w:left="0"/>
        <w:jc w:val="both"/>
      </w:pPr>
      <w:r>
        <w:rPr>
          <w:rFonts w:ascii="Times New Roman"/>
          <w:b w:val="false"/>
          <w:i w:val="false"/>
          <w:color w:val="000000"/>
          <w:sz w:val="28"/>
        </w:rPr>
        <w:t>
      Объем аннотации не должен превышать 800 слов.</w:t>
      </w:r>
    </w:p>
    <w:bookmarkEnd w:id="392"/>
    <w:bookmarkStart w:name="z418" w:id="393"/>
    <w:p>
      <w:pPr>
        <w:spacing w:after="0"/>
        <w:ind w:left="0"/>
        <w:jc w:val="both"/>
      </w:pPr>
      <w:r>
        <w:rPr>
          <w:rFonts w:ascii="Times New Roman"/>
          <w:b w:val="false"/>
          <w:i w:val="false"/>
          <w:color w:val="000000"/>
          <w:sz w:val="28"/>
        </w:rPr>
        <w:t>
      2. Пояснительная записка</w:t>
      </w:r>
    </w:p>
    <w:bookmarkEnd w:id="393"/>
    <w:bookmarkStart w:name="z419" w:id="39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94"/>
    <w:bookmarkStart w:name="z420" w:id="395"/>
    <w:p>
      <w:pPr>
        <w:spacing w:after="0"/>
        <w:ind w:left="0"/>
        <w:jc w:val="both"/>
      </w:pPr>
      <w:r>
        <w:rPr>
          <w:rFonts w:ascii="Times New Roman"/>
          <w:b w:val="false"/>
          <w:i w:val="false"/>
          <w:color w:val="000000"/>
          <w:sz w:val="28"/>
        </w:rPr>
        <w:t>
      1. Общая информация</w:t>
      </w:r>
    </w:p>
    <w:bookmarkEnd w:id="395"/>
    <w:bookmarkStart w:name="z421" w:id="396"/>
    <w:p>
      <w:pPr>
        <w:spacing w:after="0"/>
        <w:ind w:left="0"/>
        <w:jc w:val="both"/>
      </w:pPr>
      <w:r>
        <w:rPr>
          <w:rFonts w:ascii="Times New Roman"/>
          <w:b w:val="false"/>
          <w:i w:val="false"/>
          <w:color w:val="000000"/>
          <w:sz w:val="28"/>
        </w:rPr>
        <w:t>
      1.1. Наименование темы научной, научно-технической программы [не более 20 слов].</w:t>
      </w:r>
    </w:p>
    <w:bookmarkEnd w:id="396"/>
    <w:bookmarkStart w:name="z422" w:id="397"/>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397"/>
    <w:bookmarkStart w:name="z423" w:id="398"/>
    <w:p>
      <w:pPr>
        <w:spacing w:after="0"/>
        <w:ind w:left="0"/>
        <w:jc w:val="both"/>
      </w:pPr>
      <w:r>
        <w:rPr>
          <w:rFonts w:ascii="Times New Roman"/>
          <w:b w:val="false"/>
          <w:i w:val="false"/>
          <w:color w:val="000000"/>
          <w:sz w:val="28"/>
        </w:rPr>
        <w:t>
      1.3. Область и вид исследования.</w:t>
      </w:r>
    </w:p>
    <w:bookmarkEnd w:id="398"/>
    <w:bookmarkStart w:name="z424" w:id="399"/>
    <w:p>
      <w:pPr>
        <w:spacing w:after="0"/>
        <w:ind w:left="0"/>
        <w:jc w:val="both"/>
      </w:pPr>
      <w:r>
        <w:rPr>
          <w:rFonts w:ascii="Times New Roman"/>
          <w:b w:val="false"/>
          <w:i w:val="false"/>
          <w:color w:val="000000"/>
          <w:sz w:val="28"/>
        </w:rPr>
        <w:t>
      1.4. Номер выбранного технического задания</w:t>
      </w:r>
    </w:p>
    <w:bookmarkEnd w:id="399"/>
    <w:bookmarkStart w:name="z425" w:id="400"/>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400"/>
    <w:bookmarkStart w:name="z426" w:id="401"/>
    <w:p>
      <w:pPr>
        <w:spacing w:after="0"/>
        <w:ind w:left="0"/>
        <w:jc w:val="both"/>
      </w:pPr>
      <w:r>
        <w:rPr>
          <w:rFonts w:ascii="Times New Roman"/>
          <w:b w:val="false"/>
          <w:i w:val="false"/>
          <w:color w:val="000000"/>
          <w:sz w:val="28"/>
        </w:rPr>
        <w:t>
      1.6. Место реализации программы.</w:t>
      </w:r>
    </w:p>
    <w:bookmarkEnd w:id="401"/>
    <w:bookmarkStart w:name="z427" w:id="402"/>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402"/>
    <w:bookmarkStart w:name="z428" w:id="403"/>
    <w:p>
      <w:pPr>
        <w:spacing w:after="0"/>
        <w:ind w:left="0"/>
        <w:jc w:val="both"/>
      </w:pPr>
      <w:r>
        <w:rPr>
          <w:rFonts w:ascii="Times New Roman"/>
          <w:b w:val="false"/>
          <w:i w:val="false"/>
          <w:color w:val="000000"/>
          <w:sz w:val="28"/>
        </w:rPr>
        <w:t>
      1.8. Организация-заявитель программы.</w:t>
      </w:r>
    </w:p>
    <w:bookmarkEnd w:id="403"/>
    <w:bookmarkStart w:name="z429" w:id="404"/>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404"/>
    <w:bookmarkStart w:name="z430" w:id="405"/>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405"/>
    <w:bookmarkStart w:name="z431" w:id="406"/>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406"/>
    <w:bookmarkStart w:name="z432" w:id="407"/>
    <w:p>
      <w:pPr>
        <w:spacing w:after="0"/>
        <w:ind w:left="0"/>
        <w:jc w:val="both"/>
      </w:pPr>
      <w:r>
        <w:rPr>
          <w:rFonts w:ascii="Times New Roman"/>
          <w:b w:val="false"/>
          <w:i w:val="false"/>
          <w:color w:val="000000"/>
          <w:sz w:val="28"/>
        </w:rPr>
        <w:t>
      2. Общая концепция программы [не более 750 слов].</w:t>
      </w:r>
    </w:p>
    <w:bookmarkEnd w:id="407"/>
    <w:bookmarkStart w:name="z433" w:id="408"/>
    <w:p>
      <w:pPr>
        <w:spacing w:after="0"/>
        <w:ind w:left="0"/>
        <w:jc w:val="both"/>
      </w:pPr>
      <w:r>
        <w:rPr>
          <w:rFonts w:ascii="Times New Roman"/>
          <w:b w:val="false"/>
          <w:i w:val="false"/>
          <w:color w:val="000000"/>
          <w:sz w:val="28"/>
        </w:rPr>
        <w:t>
      2.1. Вводная часть [не более 200 слов].</w:t>
      </w:r>
    </w:p>
    <w:bookmarkEnd w:id="408"/>
    <w:bookmarkStart w:name="z434" w:id="409"/>
    <w:p>
      <w:pPr>
        <w:spacing w:after="0"/>
        <w:ind w:left="0"/>
        <w:jc w:val="both"/>
      </w:pPr>
      <w:r>
        <w:rPr>
          <w:rFonts w:ascii="Times New Roman"/>
          <w:b w:val="false"/>
          <w:i w:val="false"/>
          <w:color w:val="000000"/>
          <w:sz w:val="28"/>
        </w:rPr>
        <w:t>
      Указываются краткое описание идеи программы.</w:t>
      </w:r>
    </w:p>
    <w:bookmarkEnd w:id="409"/>
    <w:bookmarkStart w:name="z435" w:id="410"/>
    <w:p>
      <w:pPr>
        <w:spacing w:after="0"/>
        <w:ind w:left="0"/>
        <w:jc w:val="both"/>
      </w:pPr>
      <w:r>
        <w:rPr>
          <w:rFonts w:ascii="Times New Roman"/>
          <w:b w:val="false"/>
          <w:i w:val="false"/>
          <w:color w:val="000000"/>
          <w:sz w:val="28"/>
        </w:rPr>
        <w:t>
      2.2. Цель программы [не более 50 слов].</w:t>
      </w:r>
    </w:p>
    <w:bookmarkEnd w:id="410"/>
    <w:bookmarkStart w:name="z436" w:id="411"/>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411"/>
    <w:bookmarkStart w:name="z437" w:id="412"/>
    <w:p>
      <w:pPr>
        <w:spacing w:after="0"/>
        <w:ind w:left="0"/>
        <w:jc w:val="both"/>
      </w:pPr>
      <w:r>
        <w:rPr>
          <w:rFonts w:ascii="Times New Roman"/>
          <w:b w:val="false"/>
          <w:i w:val="false"/>
          <w:color w:val="000000"/>
          <w:sz w:val="28"/>
        </w:rPr>
        <w:t>
      2.3. Задачи программы [не более 500 слов].</w:t>
      </w:r>
    </w:p>
    <w:bookmarkEnd w:id="412"/>
    <w:bookmarkStart w:name="z438" w:id="413"/>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413"/>
    <w:bookmarkStart w:name="z439" w:id="414"/>
    <w:p>
      <w:pPr>
        <w:spacing w:after="0"/>
        <w:ind w:left="0"/>
        <w:jc w:val="both"/>
      </w:pPr>
      <w:r>
        <w:rPr>
          <w:rFonts w:ascii="Times New Roman"/>
          <w:b w:val="false"/>
          <w:i w:val="false"/>
          <w:color w:val="000000"/>
          <w:sz w:val="28"/>
        </w:rPr>
        <w:t>
      1) измеримыми показателями решения задачи;</w:t>
      </w:r>
    </w:p>
    <w:bookmarkEnd w:id="414"/>
    <w:bookmarkStart w:name="z440" w:id="415"/>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415"/>
    <w:bookmarkStart w:name="z441" w:id="416"/>
    <w:p>
      <w:pPr>
        <w:spacing w:after="0"/>
        <w:ind w:left="0"/>
        <w:jc w:val="both"/>
      </w:pPr>
      <w:r>
        <w:rPr>
          <w:rFonts w:ascii="Times New Roman"/>
          <w:b w:val="false"/>
          <w:i w:val="false"/>
          <w:color w:val="000000"/>
          <w:sz w:val="28"/>
        </w:rPr>
        <w:t>
      3) другими важными, по мнению заявителя, параметрами.</w:t>
      </w:r>
    </w:p>
    <w:bookmarkEnd w:id="416"/>
    <w:bookmarkStart w:name="z442" w:id="417"/>
    <w:p>
      <w:pPr>
        <w:spacing w:after="0"/>
        <w:ind w:left="0"/>
        <w:jc w:val="both"/>
      </w:pPr>
      <w:r>
        <w:rPr>
          <w:rFonts w:ascii="Times New Roman"/>
          <w:b w:val="false"/>
          <w:i w:val="false"/>
          <w:color w:val="000000"/>
          <w:sz w:val="28"/>
        </w:rPr>
        <w:t>
      3. Научная новизна и значимость программы [не более 2 000 слов].</w:t>
      </w:r>
    </w:p>
    <w:bookmarkEnd w:id="417"/>
    <w:bookmarkStart w:name="z443" w:id="418"/>
    <w:p>
      <w:pPr>
        <w:spacing w:after="0"/>
        <w:ind w:left="0"/>
        <w:jc w:val="both"/>
      </w:pPr>
      <w:r>
        <w:rPr>
          <w:rFonts w:ascii="Times New Roman"/>
          <w:b w:val="false"/>
          <w:i w:val="false"/>
          <w:color w:val="000000"/>
          <w:sz w:val="28"/>
        </w:rPr>
        <w:t>
      Раздел включает следующую информацию:</w:t>
      </w:r>
    </w:p>
    <w:bookmarkEnd w:id="418"/>
    <w:bookmarkStart w:name="z444" w:id="419"/>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419"/>
    <w:bookmarkStart w:name="z445" w:id="420"/>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420"/>
    <w:bookmarkStart w:name="z446" w:id="421"/>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421"/>
    <w:bookmarkStart w:name="z447" w:id="422"/>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422"/>
    <w:bookmarkStart w:name="z448" w:id="423"/>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423"/>
    <w:bookmarkStart w:name="z449" w:id="424"/>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424"/>
    <w:bookmarkStart w:name="z450" w:id="425"/>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425"/>
    <w:bookmarkStart w:name="z451" w:id="426"/>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426"/>
    <w:bookmarkStart w:name="z452" w:id="427"/>
    <w:p>
      <w:pPr>
        <w:spacing w:after="0"/>
        <w:ind w:left="0"/>
        <w:jc w:val="both"/>
      </w:pPr>
      <w:r>
        <w:rPr>
          <w:rFonts w:ascii="Times New Roman"/>
          <w:b w:val="false"/>
          <w:i w:val="false"/>
          <w:color w:val="000000"/>
          <w:sz w:val="28"/>
        </w:rPr>
        <w:t>
      Раздел включает следующую информацию:</w:t>
      </w:r>
    </w:p>
    <w:bookmarkEnd w:id="427"/>
    <w:bookmarkStart w:name="z453" w:id="42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428"/>
    <w:bookmarkStart w:name="z454" w:id="429"/>
    <w:p>
      <w:pPr>
        <w:spacing w:after="0"/>
        <w:ind w:left="0"/>
        <w:jc w:val="both"/>
      </w:pPr>
      <w:r>
        <w:rPr>
          <w:rFonts w:ascii="Times New Roman"/>
          <w:b w:val="false"/>
          <w:i w:val="false"/>
          <w:color w:val="000000"/>
          <w:sz w:val="28"/>
        </w:rPr>
        <w:t>
      2) краткое описание наиболее важных экспериментов;</w:t>
      </w:r>
    </w:p>
    <w:bookmarkEnd w:id="429"/>
    <w:bookmarkStart w:name="z455" w:id="430"/>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430"/>
    <w:bookmarkStart w:name="z456" w:id="43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31"/>
    <w:bookmarkStart w:name="z457" w:id="43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432"/>
    <w:bookmarkStart w:name="z458" w:id="433"/>
    <w:p>
      <w:pPr>
        <w:spacing w:after="0"/>
        <w:ind w:left="0"/>
        <w:jc w:val="both"/>
      </w:pPr>
      <w:r>
        <w:rPr>
          <w:rFonts w:ascii="Times New Roman"/>
          <w:b w:val="false"/>
          <w:i w:val="false"/>
          <w:color w:val="000000"/>
          <w:sz w:val="28"/>
        </w:rPr>
        <w:t>
      5. Исследовательская группа и управление программой.</w:t>
      </w:r>
    </w:p>
    <w:bookmarkEnd w:id="433"/>
    <w:bookmarkStart w:name="z459" w:id="43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434"/>
    <w:bookmarkStart w:name="z460" w:id="43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435"/>
    <w:bookmarkStart w:name="z461" w:id="436"/>
    <w:p>
      <w:pPr>
        <w:spacing w:after="0"/>
        <w:ind w:left="0"/>
        <w:jc w:val="both"/>
      </w:pPr>
      <w:r>
        <w:rPr>
          <w:rFonts w:ascii="Times New Roman"/>
          <w:b w:val="false"/>
          <w:i w:val="false"/>
          <w:color w:val="000000"/>
          <w:sz w:val="28"/>
        </w:rPr>
        <w:t>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436"/>
    <w:bookmarkStart w:name="z462" w:id="437"/>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437"/>
    <w:bookmarkStart w:name="z463" w:id="438"/>
    <w:p>
      <w:pPr>
        <w:spacing w:after="0"/>
        <w:ind w:left="0"/>
        <w:jc w:val="both"/>
      </w:pPr>
      <w:r>
        <w:rPr>
          <w:rFonts w:ascii="Times New Roman"/>
          <w:b w:val="false"/>
          <w:i w:val="false"/>
          <w:color w:val="000000"/>
          <w:sz w:val="28"/>
        </w:rPr>
        <w:t>
      6. Исследовательская среда [не более 1 000 слов]</w:t>
      </w:r>
    </w:p>
    <w:bookmarkEnd w:id="438"/>
    <w:bookmarkStart w:name="z464" w:id="439"/>
    <w:p>
      <w:pPr>
        <w:spacing w:after="0"/>
        <w:ind w:left="0"/>
        <w:jc w:val="both"/>
      </w:pPr>
      <w:r>
        <w:rPr>
          <w:rFonts w:ascii="Times New Roman"/>
          <w:b w:val="false"/>
          <w:i w:val="false"/>
          <w:color w:val="000000"/>
          <w:sz w:val="28"/>
        </w:rPr>
        <w:t>
      Раздел включает следующую информацию:</w:t>
      </w:r>
    </w:p>
    <w:bookmarkEnd w:id="439"/>
    <w:bookmarkStart w:name="z465" w:id="44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440"/>
    <w:bookmarkStart w:name="z466" w:id="44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441"/>
    <w:bookmarkStart w:name="z467" w:id="44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442"/>
    <w:bookmarkStart w:name="z468" w:id="44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443"/>
    <w:bookmarkStart w:name="z469" w:id="44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444"/>
    <w:bookmarkStart w:name="z470" w:id="445"/>
    <w:p>
      <w:pPr>
        <w:spacing w:after="0"/>
        <w:ind w:left="0"/>
        <w:jc w:val="both"/>
      </w:pPr>
      <w:r>
        <w:rPr>
          <w:rFonts w:ascii="Times New Roman"/>
          <w:b w:val="false"/>
          <w:i w:val="false"/>
          <w:color w:val="000000"/>
          <w:sz w:val="28"/>
        </w:rPr>
        <w:t>
      7. Обоснование запрашиваемого финансирования [не более 2 000 слов]</w:t>
      </w:r>
    </w:p>
    <w:bookmarkEnd w:id="445"/>
    <w:bookmarkStart w:name="z471" w:id="446"/>
    <w:p>
      <w:pPr>
        <w:spacing w:after="0"/>
        <w:ind w:left="0"/>
        <w:jc w:val="both"/>
      </w:pPr>
      <w:r>
        <w:rPr>
          <w:rFonts w:ascii="Times New Roman"/>
          <w:b w:val="false"/>
          <w:i w:val="false"/>
          <w:color w:val="000000"/>
          <w:sz w:val="28"/>
        </w:rPr>
        <w:t>
      Раздел включает следующую информацию:</w:t>
      </w:r>
    </w:p>
    <w:bookmarkEnd w:id="446"/>
    <w:bookmarkStart w:name="z472" w:id="44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bookmarkEnd w:id="447"/>
    <w:bookmarkStart w:name="z473" w:id="448"/>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448"/>
    <w:bookmarkStart w:name="z474" w:id="449"/>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449"/>
    <w:bookmarkStart w:name="z475" w:id="450"/>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450"/>
    <w:bookmarkStart w:name="z476" w:id="451"/>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451"/>
    <w:bookmarkStart w:name="z477" w:id="452"/>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452"/>
    <w:bookmarkStart w:name="z478" w:id="453"/>
    <w:p>
      <w:pPr>
        <w:spacing w:after="0"/>
        <w:ind w:left="0"/>
        <w:jc w:val="both"/>
      </w:pPr>
      <w:r>
        <w:rPr>
          <w:rFonts w:ascii="Times New Roman"/>
          <w:b w:val="false"/>
          <w:i w:val="false"/>
          <w:color w:val="000000"/>
          <w:sz w:val="28"/>
        </w:rPr>
        <w:t>
      2) расчеты к каждой статье расходов согласно таблицам 3 – 7.</w:t>
      </w:r>
    </w:p>
    <w:bookmarkEnd w:id="453"/>
    <w:bookmarkStart w:name="z479" w:id="454"/>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454"/>
    <w:bookmarkStart w:name="z480" w:id="455"/>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bookmarkEnd w:id="455"/>
    <w:bookmarkStart w:name="z481" w:id="456"/>
    <w:p>
      <w:pPr>
        <w:spacing w:after="0"/>
        <w:ind w:left="0"/>
        <w:jc w:val="both"/>
      </w:pPr>
      <w:r>
        <w:rPr>
          <w:rFonts w:ascii="Times New Roman"/>
          <w:b w:val="false"/>
          <w:i w:val="false"/>
          <w:color w:val="000000"/>
          <w:sz w:val="28"/>
        </w:rPr>
        <w:t xml:space="preserve">
      8. План реализации программы </w:t>
      </w:r>
    </w:p>
    <w:bookmarkEnd w:id="456"/>
    <w:bookmarkStart w:name="z482" w:id="457"/>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457"/>
    <w:bookmarkStart w:name="z483" w:id="458"/>
    <w:p>
      <w:pPr>
        <w:spacing w:after="0"/>
        <w:ind w:left="0"/>
        <w:jc w:val="both"/>
      </w:pPr>
      <w:r>
        <w:rPr>
          <w:rFonts w:ascii="Times New Roman"/>
          <w:b w:val="false"/>
          <w:i w:val="false"/>
          <w:color w:val="000000"/>
          <w:sz w:val="28"/>
        </w:rPr>
        <w:t>
      9. Ожидаемые результаты программы [не более 1 000 слов]</w:t>
      </w:r>
    </w:p>
    <w:bookmarkEnd w:id="458"/>
    <w:bookmarkStart w:name="z484" w:id="459"/>
    <w:p>
      <w:pPr>
        <w:spacing w:after="0"/>
        <w:ind w:left="0"/>
        <w:jc w:val="both"/>
      </w:pPr>
      <w:r>
        <w:rPr>
          <w:rFonts w:ascii="Times New Roman"/>
          <w:b w:val="false"/>
          <w:i w:val="false"/>
          <w:color w:val="000000"/>
          <w:sz w:val="28"/>
        </w:rPr>
        <w:t>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bookmarkEnd w:id="459"/>
    <w:bookmarkStart w:name="z485" w:id="460"/>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460"/>
    <w:bookmarkStart w:name="z486" w:id="461"/>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должны быть обеспечены:</w:t>
      </w:r>
    </w:p>
    <w:bookmarkEnd w:id="461"/>
    <w:bookmarkStart w:name="z487" w:id="462"/>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462"/>
    <w:bookmarkStart w:name="z488" w:id="46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463"/>
    <w:bookmarkStart w:name="z489" w:id="46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464"/>
    <w:bookmarkStart w:name="z490" w:id="46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465"/>
    <w:bookmarkStart w:name="z491" w:id="466"/>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466"/>
    <w:bookmarkStart w:name="z492" w:id="46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467"/>
    <w:bookmarkStart w:name="z493" w:id="468"/>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468"/>
    <w:bookmarkStart w:name="z494" w:id="46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469"/>
    <w:bookmarkStart w:name="z495" w:id="47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70"/>
    <w:bookmarkStart w:name="z496" w:id="471"/>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471"/>
    <w:bookmarkStart w:name="z497" w:id="472"/>
    <w:p>
      <w:pPr>
        <w:spacing w:after="0"/>
        <w:ind w:left="0"/>
        <w:jc w:val="both"/>
      </w:pPr>
      <w:r>
        <w:rPr>
          <w:rFonts w:ascii="Times New Roman"/>
          <w:b w:val="false"/>
          <w:i w:val="false"/>
          <w:color w:val="000000"/>
          <w:sz w:val="28"/>
        </w:rPr>
        <w:t>
      10. Библиография</w:t>
      </w:r>
    </w:p>
    <w:bookmarkEnd w:id="472"/>
    <w:bookmarkStart w:name="z498" w:id="473"/>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473"/>
    <w:bookmarkStart w:name="z499" w:id="474"/>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474"/>
    <w:bookmarkStart w:name="z500" w:id="475"/>
    <w:p>
      <w:pPr>
        <w:spacing w:after="0"/>
        <w:ind w:left="0"/>
        <w:jc w:val="both"/>
      </w:pPr>
      <w:r>
        <w:rPr>
          <w:rFonts w:ascii="Times New Roman"/>
          <w:b w:val="false"/>
          <w:i w:val="false"/>
          <w:color w:val="000000"/>
          <w:sz w:val="28"/>
        </w:rPr>
        <w:t>
      Приложение:</w:t>
      </w:r>
    </w:p>
    <w:bookmarkEnd w:id="475"/>
    <w:bookmarkStart w:name="z501" w:id="476"/>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476"/>
    <w:bookmarkStart w:name="z502" w:id="477"/>
    <w:p>
      <w:pPr>
        <w:spacing w:after="0"/>
        <w:ind w:left="0"/>
        <w:jc w:val="both"/>
      </w:pPr>
      <w:r>
        <w:rPr>
          <w:rFonts w:ascii="Times New Roman"/>
          <w:b w:val="false"/>
          <w:i w:val="false"/>
          <w:color w:val="000000"/>
          <w:sz w:val="28"/>
        </w:rPr>
        <w:t>
      3. Расчет запрашиваемого финансирования</w:t>
      </w:r>
    </w:p>
    <w:bookmarkEnd w:id="477"/>
    <w:bookmarkStart w:name="z503" w:id="47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478"/>
    <w:bookmarkStart w:name="z504" w:id="47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479"/>
    <w:bookmarkStart w:name="z505" w:id="480"/>
    <w:p>
      <w:pPr>
        <w:spacing w:after="0"/>
        <w:ind w:left="0"/>
        <w:jc w:val="both"/>
      </w:pPr>
      <w:r>
        <w:rPr>
          <w:rFonts w:ascii="Times New Roman"/>
          <w:b w:val="false"/>
          <w:i w:val="false"/>
          <w:color w:val="000000"/>
          <w:sz w:val="28"/>
        </w:rPr>
        <w:t>
      ___________________________________________</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481"/>
    <w:p>
      <w:pPr>
        <w:spacing w:after="0"/>
        <w:ind w:left="0"/>
        <w:jc w:val="left"/>
      </w:pPr>
      <w:r>
        <w:rPr>
          <w:rFonts w:ascii="Times New Roman"/>
          <w:b/>
          <w:i w:val="false"/>
          <w:color w:val="000000"/>
        </w:rPr>
        <w:t xml:space="preserve"> Техническое задание №__ на научно-исследовательскую работу в рамках программно-целевого финансирования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1. Общие сведения:</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
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3"/>
          <w:p>
            <w:pPr>
              <w:spacing w:after="20"/>
              <w:ind w:left="20"/>
              <w:jc w:val="both"/>
            </w:pPr>
            <w:r>
              <w:rPr>
                <w:rFonts w:ascii="Times New Roman"/>
                <w:b w:val="false"/>
                <w:i w:val="false"/>
                <w:color w:val="000000"/>
                <w:sz w:val="20"/>
              </w:rPr>
              <w:t>
2. Цели и задачи программы</w:t>
            </w:r>
          </w:p>
          <w:bookmarkEnd w:id="483"/>
          <w:p>
            <w:pPr>
              <w:spacing w:after="20"/>
              <w:ind w:left="20"/>
              <w:jc w:val="both"/>
            </w:pPr>
            <w:r>
              <w:rPr>
                <w:rFonts w:ascii="Times New Roman"/>
                <w:b w:val="false"/>
                <w:i w:val="false"/>
                <w:color w:val="000000"/>
                <w:sz w:val="20"/>
              </w:rPr>
              <w:t>
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4"/>
          <w:p>
            <w:pPr>
              <w:spacing w:after="20"/>
              <w:ind w:left="20"/>
              <w:jc w:val="both"/>
            </w:pPr>
            <w:r>
              <w:rPr>
                <w:rFonts w:ascii="Times New Roman"/>
                <w:b w:val="false"/>
                <w:i w:val="false"/>
                <w:color w:val="000000"/>
                <w:sz w:val="20"/>
              </w:rPr>
              <w:t>
2.2. Для достижения поставленной цели должны быть решены следующие задачи:</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Какие пункты стратегических и программных документов решает: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5"/>
          <w:p>
            <w:pPr>
              <w:spacing w:after="20"/>
              <w:ind w:left="20"/>
              <w:jc w:val="both"/>
            </w:pPr>
            <w:r>
              <w:rPr>
                <w:rFonts w:ascii="Times New Roman"/>
                <w:b w:val="false"/>
                <w:i w:val="false"/>
                <w:color w:val="000000"/>
                <w:sz w:val="20"/>
              </w:rPr>
              <w:t>
4. Ожидаемые результаты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расчеты и математические (программные) модели явлений, процессов, технологий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6"/>
          <w:p>
            <w:pPr>
              <w:spacing w:after="20"/>
              <w:ind w:left="20"/>
              <w:jc w:val="both"/>
            </w:pPr>
            <w:r>
              <w:rPr>
                <w:rFonts w:ascii="Times New Roman"/>
                <w:b w:val="false"/>
                <w:i w:val="false"/>
                <w:color w:val="000000"/>
                <w:sz w:val="20"/>
              </w:rPr>
              <w:t>
4.2. Конечный результат:</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
Социальный эффект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т.д.)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Предельная сумма программы (на весь срок реализации программы и по годам, в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