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5882" w14:textId="246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2021 года № 834.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субъектов научной и (или) научно-технической деятельности,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834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2011 года № 645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субъектов научной и (или) научно-технической деятельности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субъектов научной и (или)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 и устанавливают порядок проведения аккредитации субъектов научной и (или) научно-технической деятельности (далее – субъекты), подачи документов для проведения аккредитации, их рассмотрения и выдачи свидетельств об аккредитации уполномоченным органом в области науки (далее – уполномоченный орган).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аккредитации – документ, подтверждающий официальное признание уполномоченным органом осуществляемой физическим либо юридическим лицом научной, научно-технической деятельности, по форме согласно приложению 1 к настоящим Правилам;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законодательством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являются: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юридические лица – организации, осуществляющие научную и (или) научно-техническую деятельность;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осуществляющие научную и (или) научно-техническую деятельность, – научные, инженерно-технические и иные работники, состоящие в трудовых отношениях с научными организациями, организациями высшего и (или) послевузовского образования, осуществляющими научную и (или) научно-техническую деятельность, а также ученые, самостоятельно осуществляющие научную и (или) научно-техническую деятельность.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Организации, для которых научно-техническая деятельность не является основным видом деятельности, имеющие в своей структуре научные подразделения, в целях решения задач, закрепленных в их учредительных документах, могут пройти аккредитацию в уполномоченном органе с целью получения свидетельства об аккредитации.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Аккредитация субъектов осуществляется за счет их собственных средств.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формирует базу данных аккредитованных субъектов, получивших свидетельства об аккредитации, а также прекративших действие свидетельств, размещающуюся на интернет-ресурсах уполномоченного органа.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проведения аккредитации физических и юридических лиц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 (зарегистрирован в Реестре государственной регистрации нормативных правовых актов под № 20626) (далее – приказ № 196).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аккредитации физические лица представляют уполномоченному органу следующие документы: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№196;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опубликованные научные статьи за последние 5 лет: для технических и естественных наук не менее 1 (один) международного патента или 1 (один) статьи в международном рецензируемом научном журнале, имеющем ненулевой импакт-фактор по данным в Journal Citation Reports компании Clarivate Analytics, или в изданиях, имеющих в базе данных Scopus показатель процентиля по CiteScore не менее 35 хотя бы по одной из научных областей; для социальных и гуманитарных наук не менее 1 (один) статьи в изданиях, имеющих ненулевой импакт-фактор по данным Journal Citation Reports компании Clarivate Analytics или индексируемых в базе данных Web of Science Core Collection (разделы Arts and Humanities Citation Index, Science Citation Index Expanded, Social Sciences Citation Index), а также не менее 3 (три) статьей в научных изданиях, рекомендованных Комитетом по обеспечению качества в сфере образования и науки Министерства образования и науки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аккредитации юридических лиц проводится оценка соответствия на основе балльной системы по шкале оценок (баллов) соответствия условиям для получения свидетельства об аккредитации (для юридических лиц) по форме согласно приложению 2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Пороговый балл для прохождения аккредитации составляет 22 (двадцать два) балла и является суммой пороговых оценок по каждому критерию.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аккредитация филиалов (представительств) юридического лица проводится в составе организации.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Свидетельство об аккредитации выдается сроком на 5 (пять) лет.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выдается: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– руководителю или уполномоченному лицу под роспись на основании доверенности;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физическому лицу – непосредственно заявителю или уполномоченному лицу по нотариально засвидетельствованной доверенности или его представителю, полномочия которого оформлены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обеспечивает изготовление, учет и хранение бланков свидетельств об аккредитации.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истечения срока свидетельство об аккредитации прекращает свое действие в случаях: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(в формах разделения и выделения) или ликвидации юридического лица;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письменного заявления субъекта о прекращении действия свидетельства;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(вступления в законную силу решения суда о признании недееспособным, на основании которого субъект лишается специального права, связанного с занятием в определенной сфере) физического лица, получившего свидетельство об аккредитации.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Нур-Султан "__" "_______" 20_ г.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науке"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/ Ф.И.О. (при наличии) физического лица)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аккредитуется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 № 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оценок (баллов) соответствия условиям для получения свидетельства об аккредитации (для юридических лиц)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критерии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показателя, единиц, Npi,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балл, Qi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балл, (Pi(min)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количество, единиц, (Nfi)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баллов, (Fi)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занимающихся научной и (или) научно-технической деятельностью, с учеными степенями доктора наук, кандидата наук, доктора философии (PhD), доктора по профилю, с ученым званием ассоциированного профессора (доцент) или профессора, а также академической степенью магистра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доктор наук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кандидат наук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доктор философии (PhD), доктор по профилю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ассоциированный профессор (доцент) или профессор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магистр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лаборатории международного и (или) республиканского уровня с соответствующим оборудованием для ведения научно-исследовательских работ (за исключением гуманитарных, социологических и экономических наук, для которых не требуется наличие лаборатории)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лаборатории для исследовательских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сертифицированной или аттестованной (аккредитованной) лаборатории: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за последние 5 (пять) лет сотрудника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международном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республиканском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финансировании НИР и выполнении научных, научно-технических проектов и программ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грантовое финансирование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программно-целевое финансирование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гранты на коммерциализацию результатов научной и (или) научно-технической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гранты из иных источников (проекты, финансируемые местным бюджетом или международными организациями, фондами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собственные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источники (программы и проекты, финансируемые бизнесом, неправительственными фондами, организациями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интеллектуальной собственности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охранные 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авторские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международный патент, лицензионные соглашения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опубликованных научных работах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научные статьи в международных рецензируемых научных журналах, входящих в 1, 2 и 3 квартиль по данным Journal Citation Reports компании Clarivate Analytics, или имеющих в базе данных Scopus показатель процентиля по CiteScore не менее 35 хотя бы по одной из научных областей, в области социальных и гуманитарных наук – в журналах, индексируемых в базе данных Web of Science Core Collection (Arts and Humanities Citation Index, Science Citation Index Expanded, Social Sciences Citation Index) компании Clarivate Analytics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научные статьи в научных журналах, индексируемых РИНЦ, и других международных базах с ненулевым импакт-фактором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научные статьи в научных изданиях, рекомендованных КОКСОН 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материалы по конференциям, форумам, съездам, симпозиумам, конгрессам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монографии, учебники, пособия, методические 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балла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НИР – научно-исследовательская работа;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РИНЦ – Российский индекс научного цитирования;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КОКСОН МОН – Комитет по обеспечению качества в сфере образования и науки Министерства образования и науки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аккредитации определяется по формуле 1: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762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Рmin – пороговый балл, Pi(min) – пороговые баллы по установленным i критериям, n – количество критериев, i= 1,2,3,4,5,6.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Пороговые уровни по критериям определяются по формуле 2: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419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Npi –значение i-го показателя, единиц, Qi – оценка в баллах.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заявителя по критериям оценки фактические значения показателей выше пороговых, оценочный балл увеличивается на 1 балл (+1 балл) в соответствии с формулами 3, 4.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029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Pi(min+1) – суммарный балл по i-му показателю (min+1), Npi –значение i-го показателя, единиц, Qi +1 – оценка в баллах.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521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Рmin+1 – суммарный балл, Pi(min+1) – баллы по установленным i критериям, n – количество критериев, i= 1,2,3,4,5,6.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