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0e41" w14:textId="c230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– члены Евразийского экономического союза, именуемые в дальнейшем государствами – членами,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37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г., цифры "72" заменить цифрами "96".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внутригосударственных процедур, необходимых для его вступления в силу, и распространяется на правоотношения, возникшие с 12 августа 2021 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________________      "___      "______________      20 года в одном подлинном экземпляре на русском языке.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– члену его заверенную копию.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