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f12c" w14:textId="daf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2021 года № 879.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 комиссия по присуждению гранта – комиссия, создаваемая уполномоченным органом для присуждения гранта (далее – комиссия), осуществляющая свою деятельность в порядке, определяемом уполномоченным органом;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– автономная организация образования "Назарбаев Интеллектуальные школы";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грант Первого Президента Республики Казахстан – Елбасы "Өркен" (далее – грант) – грант, учреждаемый Президентом Республики Казахстан, для оплаты обучения одаренных детей в автономной организации образования "Назарбаев Интеллектуальные школы";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школы – филиалы рабочего органа, осуществляющие образовательную деятельность.";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присуждения гранта";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Конкурс для претендентов на обучение в 7-х классах, состоит из двух комплексных тестирований, проводимых в порядке, определяемом рабочим органом: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теста по оценке способностей к изучению предметов естественно-математического направления;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языкового теста.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по оценке способностей к изучению предметов естественно-математического направления состоит из следующих разделов: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"Математика";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"Количественные характеристики" (выявление навыков оперирования цифрами и способности видеть их взаимосвязь);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"Естествознание".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тест состоит из тестовых заданий по предметам: казахский, русский и английский языки.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проведенного комплексного тестирования для претендентов на обучение в 7-х классах результаты претендентов по комплексному тестированию, набравших тридцать пять и более процентов от максимально возможного балла по разделу "Математика", сорок и более процентов от максимально возможного балла по разделу "Количественные характеристики", вносятся на рассмотрение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конкурса комиссия присуждает грант претендентам на обучение в 7-х классах с более высоким общим баллом теста по оценке способностей к изучению предметов естественно-математического направления и языкового теста в пределах выделенных грантов по конкретным школам.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общего балла теста по оценке способностей к изучению предметов естественно-математического направления и языкового теста преимущество предоставляется претендентам на обучение в 7-х классах с более высоким баллом по разделу "Математика". В случае, если у претендентов на обучение в 7-х классах равные баллы по разделу "Математика", то преимущество предоставляется претендентам на обучение в 7-х классах с более высоким баллом по разделу "Количественные характеристики". В случае, если у претендентов на обучение в 7-х классах равные баллы по разделам "Математика" и "Количественные характеристики", то преимущество предоставляется претендентам на обучение в 7-х классах с более высоким баллом по разделу "Естествознание". В случае, если у претендентов на обучение в 7-х классах равные баллы по разделам "Математика", "Количественные характеристики" и "Естествознание", то преимущество предоставляется претендентам на обучение в 7-х классах с более высоким баллом по языку (казахский, русский), выбранному для обучения при подаче документов на конкурс.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 для учащихся организаций образования, претендующих на обучение в 8-9 и 11-х классах, проводится в виде комплексного тестирования в порядке, определяемом рабочим органом.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проводится по предмету "Математика", по одному из предметов по выбору претендента: физика, химия, биология, а также казахскому, русскому и английскому языкам.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 претендентов по итогам проведенного комплексного тестирования на обучение в 8-9 и 11-х классах, набравших тридцать пять и более процентов от максимально возможного балла по предмету "Математика" и выбранному предмету (физика, химия, биология), вносятся на рассмотрение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присуждает грант претендентам на обучение в 8-9 и 11-х классах, набравшим более высокие баллы по комплексному тестированию, в пределах выделенных грантов по конкретным школам.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баллов по комплексному тестированию преимущество предоставляется претендентам на обучение в 8-9, 11-х классах с более высоким баллом по предмету "Математика". В случае, если у претендентов равные баллы по предмету "Математика", то преимущество предоставляется претендентам с более высоким баллом по выбранному предмету (физика, химия, биология). В случае, если у претендентов равные баллы по предмету "Математика" и выбранному предмету (физика, химия, биология),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Претенденты, допущенные к рассмотрению комиссии, но не зачисленные в школу в связи с отсутствием вакантных мест, вносятся в резервные списки в разрезе школ. 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список претендентов формируется отдельно по каждой школе и утверждается комиссией в целях их привлечения к обучению в случае наличия вакантного места в течение учебного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Претендентам, зачисленным в резервные списки, действующие в течение учебного года, присуждается грант без прохождения дополнительного конкурса. Претендент из резервного списка одной школы претендует на обучение в другой школе в случаях наличия вакантного места и отсутствия по данной школе резервного списка.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кандидата из резервного списка для обучения в 7-х классах грант присуждается претендентам в порядке, предусмотренном в пункте 10 настоящих Правил.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кандидата из резервного списка для обучения в 8-9 и 11-х классах при равном количестве баллов по итогам комплексного тестирования грант присуждается претендентам в порядке, предусмотренном в пункте 13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присуждении гранта из резервного списка публикуется на интернет-ресурсе рабочего органа не позднее пяти рабочих дней со дня подписания протокола комиссией.";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Размеры гранта".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