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f02d" w14:textId="615f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162.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социально уязвимым слоям населения относятся: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инвалиды 1 и 2 групп;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детей-инвалидов;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утвержденных уполномоченным органом в области здравоохранения (далее – список тяжелых форм некоторых хронических заболеваний);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степеней, многодетные семьи;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11-3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"11-3. В случае, если инвалидность 1 или 2 группы устанавливается ребенку-инвалиду, достигшему возраста восемнадцати лет, семья которого состоит на учете как семья, имеющая или воспитывающая детей-инвалидов, за ним сохраняется очередность на предоставление жилища из государственного жилищного фонда или жилища, арендованного местным исполнительным органом в частном жилищном фонде, до его получения.".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