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bcb4" w14:textId="417b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2022 года № 179.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Правовую основу деятельности Комиссии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Бюджетный кодекс), законодательные и иные нормативные правовые акты Республики Казахстан, а также настоящее Положение.";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выработка предложений по приоритетным целям планов развития государственных органов и направлениям расходов администраторов республиканских бюджетных программ;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планов развития государственных органов или проектам изменений и дополнений в план развития и лимитам расходов администраторов республиканских бюджетных программ;";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рассматривает подготовленные рабочим органом Комиссии материалы и вырабатывает мотивированные предложения по: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прогнозу социально-экономического развития республики; лимитам расходов администраторов республиканских бюджетных программ, в том числе перечню базовых расходов центральных государственных органов, по которым не представляются расчеты по видам расходов при составлении бюджетной заявки;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городов республиканского значения, столицы;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 предложениям центральных государственных органов об утверждении, изменении и (или) дополнении натуральных норм;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республиканских бюджетных программ на плановый период на основании заключения уполномоченного органа по государственному планированию по проектам планов развития или проектам изменений и дополнений в планы развития и проектам бюджетных программ и заключения уполномоченного органа по бюджетному планированию по бюджетным заявкам и проектам бюджетных программ;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 проектам законов Республики Казахстан,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предусматривающим сокращение поступлений или увеличение расходов республиканского или местных бюджетов и (или) Национального фонда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уточнению, секвестру и корректировке республиканского бюджета;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 и центральным уполномоченным органом по бюджетному планированию;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разработки или корректировки конкурсных документаций проектов государственно-частного партнерства, в том числе концессионных проектов;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проектов государственно-частного партнерства, в том числе концессионных проектов, в соответствии с заключением центрального уполномоченного органа по бюджетному планированию;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резерва на инициативы Президента Республики Казахстан для финансирования ежегодных посланий Президента Республики Казахстан народу Казахстана и других инициатив Президента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распределению бюджетных субвенций, передаваемых из республиканского бюджета областным бюджетам, бюджетам городов республиканского значения, столицы, в разрезе направлений расходов регионов;";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План-график работы устанавливается Комиссией. Согласование с членами Комиссии и рассылка плана-графика работы Комиссии осуществляются за месяц до начала работы Комиссии по рассмотрению бюджетных заявок и проектов планов развития или проектов изменений и дополнений в планы развития.".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