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0bdf" w14:textId="41f0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22 июня 2012 года № 826 "Об утверждении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2022 года № 198.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2012 года № 826 "Об утверждении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