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51fc" w14:textId="08651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"Программа повышения доходов населения до 2029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2022 года № 218.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Правительства РК от 28.03.2023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стабилизации социально-экономической ситуации в стране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Комплексный план "Программа повышения доходов населения до 2029 года" (далее – Комплексный план).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Правительства РК от 28.03.2023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согласованию), а также иным организациям (по согласованию), ответственным за исполнение Комплексного плана: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своевременную реализацию мероприятий, предусмотренных Комплексным планом;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полугодовой основе до 5 числа месяца, следующего за отчетным полугодием, представлять информацию о ходе исполнения Комплексного плана в Министерство национальной экономики Республики Казахстан.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национальной экономики Республики Казахстан на полугодовой основе до 15 числа месяца, следующего за отчетным полугодием, представлять в Правительство Республики Казахстан сводную информацию о ходе исполнения Комплексного плана. 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национальной экономики Республики Казахстан.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его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2022 года № 218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Комплексный план</w:t>
      </w:r>
      <w:r>
        <w:br/>
      </w:r>
      <w:r>
        <w:rPr>
          <w:rFonts w:ascii="Times New Roman"/>
          <w:b/>
          <w:i w:val="false"/>
          <w:color w:val="000000"/>
        </w:rPr>
        <w:t>"Программа повышения доходов населения до 2029 года"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Комплексный план - в редакции постановления Правительства РК от 28.03.2023 </w:t>
      </w:r>
      <w:r>
        <w:rPr>
          <w:rFonts w:ascii="Times New Roman"/>
          <w:b w:val="false"/>
          <w:i w:val="false"/>
          <w:color w:val="ff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по вопросам фактического уровня бедности и безработицы наблюдается следующая ситуация.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 состоянию на 3 квартал 2022 года, доля населения, имеющего доходы ниже прожиточного минимума (уровень бедности) составил 5,3%.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13 регионах (Акмолинская, Актюбинская, Алматинская, Атырауская, Западно-Казахстанская, Карагандинская, Кызылординская, Мангистауская, Южно-Казахстанская, Павлодарская, г. Астана, г. Алматы и г. Шымкент) наблюдается рост доли населения, имеющего доходы ниже прожиточного минимума c 2019 года.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 9 регионах (Акмолинская, Жамбылская, Кызылординская, Мангистауская, Северо-Казахстанская, Туркестанская и Восточно-Казахстанская области, г. Алматы и г. Шымкент) показатель превышает среднереспубликанский уровень (5,2% и больше).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структуре ВВП наблюдается низкая доля оплаты труда работников – 30,1% за январь-сентябрь 2022 года по сравнению с другими странами (39,8% в России; 53% в США; 47,0% в ЕС).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Это обусловлено наличием проблем, связанных с диспропорциями в оплате труда, наличием скрытой безработицы, и, как следствие, ростом работающих бедных (Казахстан – 32,7%, Азербайджан – 39,7%, Россия – 30,7%, Греция – 13,4%).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Текущая ситуация доходов населения имеет негативную тенденцию. Несмотря на постоянную положительную динамику номинальных доходов с 39,2 тыс. тенге в 2010 году до 152,5 тыс. тенге в третьем квартале 2022 года, темпы роста реальных доходов населения снижаются (6,4% в 2019 году, 4,3% в 2020 году, 4,1% в 2021 году, 3,5% за январь-сентябрь 2022 года). Это связано с замедлением экономического роста (-2,5% в 2020 году, 4,3% в 2021 году, 2,7% за 11 месяцев 2022 года) и высоким инфляционным давлением (7,5% в 2020 году, 8,4% в 2021 году, 20,3% в декабре 2022 года), которое сохранится в 2023 году. При этом, следует особо отметить, что продовольственная инфляция в декабре 2022 года составила 25,3% и оказывает существенное влияние на платежеспособность населения.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Сохраняется разрыв по ВРП между регионами. Например, если по уровню ВРП в 2010 году г. Алматы был в 8,7 раз больше Северо-Казахстанской области, то в 2022 году разрыв был уже в 10-кратном размере.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ВРП на душу населения разрыв в региональном неравенстве еще более существенен. Так, например, данный показатель в Атырауской области в 2022 г. был в 17 раз больше показателя по Туркестанской области.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Несмотря на устойчивую положительную динамику реального дохода (за исключением 2015-2016 гг.) в девяти регионах (Туркестанская, Костанайская, Алматинская, Северо-Казахстанская, Акмолинская, Восточно-Казахстанская, Павлодарская, Жамбылская области и г. Шымкент) наблюдается проблема низких трудовых доходов, и, как следствие, высокая доля самозанятости. 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Вместе с тем, несмотря на относительно высокие трудовые доходы, в четырех регионах (Атырауская и Мангистауская области, г. Астана, г. Алматы) наблюдается проблема неустойчивости роста реальных доходов. В остальных четырех регионах (Карагандинская, Актюбинская, Западно-Казахстанская, Кызылординская области) наблюдается проблема отсутствия устойчивого роста реального дохода, низких трудовых доходов, высокой самозанятости и оттока населения.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Главное отличие структуры доходов городских и сельских жителей – характер трудовой деятельности. Доходы городского населения на 65,6% складываются из доходов от работы по найму и на 7,4% из доходов от работы не по найму (т.е. от доходов от самостоятельной занятости и предпринимательской деятельности). Основные источники доходов жителей сельской местности на 60,8% состоят из доходов от работы по найму и на 13,7% из доходов от работы не по найму (данные за 3 квартал 2022 года). Таким образом, для сельской местности характерен более высокий удельный вес доходов от самостоятельной занятости, чем у городского населения.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проблема бедности усугубляется следующими проблемами: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неравенства. Наблюдается рост неравенства и увеличение разрыва между средней и медианной заработной платой, который составляет 1,5 раза (в странах ОЭСР разрыв составляет 1,13).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тенденция к неравномерному распределению доходов населения. Снижение реальных доходов домашних хозяйств затронуло группы населения с наименьшим уровнем дохода и почти не коснулось высокодоходных групп населения. Распределение дохода по доходным квинтильным группам показывает, что за счет увеличения доли совокупных доходов 5-й доходной группы (высокодоходное население) произошло уменьшение доли доходов 2-й, 3-й квинтильной группы, что означает наличие неравенства в относительном выражении в распределении доходов между доходными группами населения. В 3 квартале 2022 г. у 20% населения с наивысшими доходами (богатые 3,8 млн. человек) концентрировалось до 39% доходов (в 2010 г. – 37,94%), у 20% населения с наименьшими доходами (3,8 млн. бедных слоев населения) концентрировалось 9,91% дохода (в 2010 г. – 9,43%). Остальные 60% населения имеют в общей сложности 51,1% доходов.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Рост работающих бедных (бедность среди наемных работников). Анализ структуры доходов населения показал, что доля трудовых доходов населения за последние 10 лет снизилась на 7,3 процентных пункта (с 71,3% в 2010 году до 64% в третьем квартале 2022 года), в то время как доля социальных трансфертов выросла на 7,2 процентных пункта. Следует отметить, что рост социальных трансфертов с 2015 года (на 5,9 процентных пункта до 22,5%) усиливает нагрузку на бюджет государства, что создает угрозы для потенциала покрытия всех потребностей.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доля непроизводительной занятости. На сегодняшний день значительная часть занятого населения (4,9 млн. человек) занимается низкопроизводительным трудом и имеет низкие доходы. При этом 3 млн. наемных работников заняты в низкопроизводительных отраслях с низкими заработными платами. Это объясняется тем, что в экономике создаются рабочие места, для которых не требуются навыки высокого уровня, что влияет на производительность и оплату труда. Причина в слабом развитии обрабатывающей промышленности, особенно высокотехнологичных предприятий (выпускающих продукцию высокого передела), которая имеет значительный потенциал в росте доходов. В этой связи, требуется повышение навыков рабочей силы для обеспечения занятости, в том числе через создание высокопроизводительных рабочих мест.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Бедность среди самозанятых. Также значительное число граждан не могут получить достаточный доход от самозанятости. В 3 кв. 2022 года в Казахстане более 2,1 млн. человек самостоятельно занятого населения, 49,5% из которых зарабатывают менее 100 тыс. тенге в месяц, 3,4% получают доход ниже величины прожиточного минимума. 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Доминирование занятости в низкопроизводительных отраслях экономики. Рассматривая структуру занятости Казахстана, следует отметить, что в третьем квартале 2022 года 5,6 млн. человек или 64,1% занятого населения были заняты низкопроизводительным трудом. При этом 3,9 млн. наемных работников заняты в низкопроизводительных отраслях с низкими заработными платами.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целом отсутствие стабильного роста реального дохода, относительно низкие трудовые доходы, высокая самозанятость и отток населения являются рисками недостижения целей по росту реальных доходов в будущем.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Настоящая Программа сфокусирована на казахстанском гражданине, на улучшении его благосостояния и качества жизни.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основной цели ставится повышение уровня доходов граждан, в том числе, сельских жителей.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Программа сфокусирована не только на прямом повышении заработных плат за счет бюджета и предприятий, но и на развитии человеческого капитала, повышении профессиональных навыков, увеличении производительности труда, а также на обеспечении солидарной ответственности средних и крупных предприятий, получающих меры государственной поддержки, по повышению заработных плат и обеспечению занятости.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и адресности, внедряется механизм проактивного формата поддержки социально уязвимых слоев населения.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Разработанные меры направлены на повышение уровня благосостояния и качества жизни в каждом регионе и для каждого гражданина, активизацию вовлечения частного сектора в социально-экономическое развитие страны, а также на улучшение мониторинга, увеличение прозрачности и ответственности государственных органов.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вышеприведенного анализа разработан Комплексный план "Программа повышения доходов населения до 2029 года" (далее – Комплексный план).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Комплексного плана охватывает мероприятия по следующим 5 направлениям: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рабочих мест в реальном секторе экономики в рамках региональных карт занятости;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доходов сельского населения в рамках реализации проекта "Ауыл аманаты";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системные меры, обеспечивающие повышение уровня доходов и меры государственной поддержки;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обязательства по повышению заработных плат из бюджета;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государственная социальная поддержка населению.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Реализация Комплексного плана приведет к трудоустройству более 3,3 млн.человек, в том числе 2,3 млн. молодежи до 2029 года, увеличению доли оплаты труда в ВВП до 41,1% (с 30,1%), снижению уровня бедности до 5% (с 5,3%), безработицы до 4,6% (с 4,9%).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мероприятий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Объем финансирования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I. СОЗДАНИЕ РАБОЧИХ МЕСТ В РЕАЛЬНОМ СЕКТОРЕ ЭКОНОМИКИ В РАМКАХ РЕГИОНАЛЬНЫХ КАРТ ЗАНЯТОСТИ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Трудоустройство 947,7 тыс. человек,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через реализацию мероприятий в рамках Системы государственного планирования – 107 тыс.; свободных вакансий в рамках электронной биржи труда – 320,4 тыс.; создания рабочих мест в рамках частных инициатив до городского и районного уровня – 341,8 тыс.; субсидируемых рабочих мест – 152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через поддержку предпринимательских инициатив: обеспечение 9 тыс. грантов социально-уязвимым слоям населения; обеспечение 5,8 тыс. льготных микрокредитов для молодежи под 2,5 % годовых; обеспечение 11,7 тыс. кредитов в рамках реализации проекта "Ауыл Аманаты"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населения трудоустройством в рамках: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проектов (в т.ч. "Комфортная школа", "Модернизация сельского здравоохранения");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свободных вакансий в рамках электронной биржи труда;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создания рабочих мест в рамках частных инициатив до городского и районного уровня;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субсидируемых рабочих мест.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МФ, МИИР, МСХ, МКС, МП, МНВО, МЭ, МТИ, МЦРИАП, МЭПР, МЗ, акиматы областей, городов Астана, Алматы и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предусмотренных в национальных проектах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национальных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поддержки предпринимательских инициатив (гранты социально-уязвимым слоям населения, льготные микрокредиты для молодежи под 2,5 % годовых; кредиты в сельской местности в рамках проекта "Ауыл Аманаты")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МСХ, акиматы областей, городов Астана, Алматы и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предусмотренных в национальных проектах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национальных проектов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II. ПОВЫШЕНИЕ ДОХОДОВ СЕЛЬСКОГО НАСЕЛЕНИЯ В РАМКАХ РЕАЛИЗАЦИИ ПРОЕКТА "АУЫЛ АМАНАТЫ"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улучшение благосостояния населения в сельской местности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трудовых доходов в сельской местности в рамках реализации проекта "Ауыл аманаты". Этапы реализации: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отбор сельских округов для кредитования в очередном финансовом году и их скрининг;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микрокредитование ЛПХ сельских округов;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формирование для прокредитованных ЛПХ в сельских округах сервисно-сбытовых кооперативов;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обеспечение в лизинг техникой и оборудованием кооперативов, созданных в сельских округах;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формирование типовых технологических карт и рекомендаций для кооперативов и ЛПХ;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обучение агрокомпетенциям прокредитованных ЛПХ и управляющих кооперативами;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обучение агрокомпетенциям предпринимателей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разработка цифровой платформы, позволяющей с помощью ЭЦП автоматизировать процессы приема и рассмотрения кредитных заявок;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внесение изменений в нормативные правовые акты (Бюджетный кодекс, Земельный кодекс, Закон Республики Казахстан "О государственном имуществе, ППРК 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декабря 2015 года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1095) в целях устранения барьеров в реализации 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создание республиканского проектного офиса и региональных проектных офисов, с закреплением руководителей региональных проектных офисов на уровне не ниже заместителя первого руководителя Социально-предпринимательской корпорации соответствующего региона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предоставлении микрокредита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предоставлении техники и оборудования в лизинг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государственных закупках работ и услуг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государственных закупках работ и услуг на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 ввода в эксплуатацию цифровой платформы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акиматы областей, МСХ, партия "AMANAT"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акиматы областей, МСХ, 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акиматы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акиматы областей, МСХ, МФ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МСХ, НАО "НАНОЦ" (по согласованию), партия "AMANAT" (по согласованию), акиматы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МСХ, НАО "НАНОЦ" (по согласованию), партия "AMANAT" (по согласованию), акиматы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МНЭ, НПП "Атамекен" (по согласованию), партия "AMANAT"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МЦРИАП, МСХ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МСХ, МНЭ, МТСЗН, МФ, АЗРК, МЮ, акиматы областей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партия "AMANAT" (по согласованию), МСХ, МТСЗН, акиматы областей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предусмотренных в РБ, 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млн.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текущих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предусмотренных в РБ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III. СИСТЕМНЫЕ МЕРЫ, ОБЕСПЕЧИВАЮЩИЕ ПОВЫШЕНИЕ УРОВНЯ ДОХОДОВ И МЕРЫ ГОСУДАРСТВЕННОЙ ПОДДЕРЖКИ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обеспечение заработных плат на предприятиях, получивших финансовые меры государственной поддержки, на уровне не ниже среднеотраслевого через выполнение встречных обязательств перед государством;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определение порядка увеличения минимальной заработной платы с потенциальным охватом порядка 2 млн человек;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рост доходов группы людей, получающих пенсии, пособия и иные социальные выплаты и увеличение покупательной способности населения через пересмотр методики расчета величины прожиточного минимума в сторону увеличения;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создание 23 тыс. рабочих мест через финансовую поддержку экспортоориентированных предприятий обрабатывающей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модернизация производственных мощностей ежегодно не менее 7 предприятий; повышение в отчетном году средней заработной платы производственного персонала не менее обозначенного роста среднемесячной заработной платы одного работника согласно прогнозу социально-экономического развития РК МНЭ; увеличение объема экспорта на 10 % предприятий, получивших промышленный грант;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привлечение 800 млрд. тенге инвестиций и создание более 7 тыс. рабочих мест путем ввода в эксплуатацию не менее 100 проектов в обрабатывающей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реализация социальных инвестиционных проектов крупными нефтегазовыми компаниями ТШО, КПО, НКОК;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создание порядка 12 тыс. новых рабочих мест субъектами МСП (ежегодно) путем субсидирования части ставки вознаграждения и гарантирования по кредитам;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повышение эффективности мер государственной поддержки, обеспечение доступности к льготному финансированию субъектов МСП и повышение самостоятельности регионов в развитии СМСП через поддержку развития креативных индустрий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доходов населения и наемных работников и обеспечение занятости через выполнение встречных обязательств бизнеса перед государством: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увеличение доли фонда оплаты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создание новых и сохранение текущих рабочих мест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предоставлении мер государственной поддержки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МИИР, МСХ, МТСЗН, МТИ, МКС, МЦРИАП, АО "НУХ "Байтерек" (по согласованию), АО "КЦИЭ "QazIndustry"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методологических подходов по определению уровня минимальной заработной платы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Выработка предложений по пересмотру методики расчета величины прожиточного минимума в сторону увеличения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МНЭ, МФ, 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 в предприятиях обрабатывающей промышленности путем: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финансовой поддержки экспортоориентированных предприятий обрабатывающей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развития высокопроизводительных рабочих мест с более высокими доходами за счет стимулирования модернизации предприятий обрабатывающей промышленности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предоставление промышленных грантов;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ввод в эксплуатацию не менее 100 проектов в обрабатывающей промышленности;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реализация социальных инвестиционных проектов крупными нефтегазовыми компаниями ТШО, КПО, НКОК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предоставлении финансовой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предоставлении промышленных грантов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приема в эксплуатацию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2029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МНЭ, МФ, МСХ, АО "БРК" (по согласованию),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развития промышленности"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АО "КЦИЭ "QazIndustry"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МСХ, МЭ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Астана, Алматы и Шымкент, МЭ, МНЭ, МФ, МИИР, АО "ФНБ "Самрук-Қазына" (по согласованию), АО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"НК "КазМунайГаз, АО "НК "QazaqGaz", предприятия отрасли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2023 году – 155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2023 году - 1,6 млрд.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инвестиционных программ недропользователей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предусмотренных в 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предусмотренных в РБ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недропользователей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Стимулирование предпринимательских инициатив: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     путем оказания государственной поддержки в виде субсидирования части ставки вознаграждения и гарантирования по кредитам;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внедрение инструментов государственной поддержки развития креативных индустрий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предоставлении государственной поддержки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2024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2023-2025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МСХ,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"Байтерек" (по согласованию), НПП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согласованию), АО "Фонд развития предпринимательства "Даму" (по согласованию), акиматы областей, городов Астана, Алматы и Шымкент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МКС, МНЭ, АО "Qazaqstan Investment Corporation" (по согласованию), акиматы областей, городов Астана, Алматы и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предусмотренных в МБ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МБ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IV. ОБЯЗАТЕЛЬСТВА ПО ПОВЫШЕНИЮ ЗАРАБОТНЫХ ПЛАТ ИЗ БЮДЖЕТА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увеличение средней заработной платы врачей, среднего медицинского персонала, спортивных судей, ученых, религиоведов, исламоведов, психологов, теологов, производственного персонала подведомственных организаций МИОР (работникам государственных СМИ: АО "Агентство "Хабар", АО "РТРК "Казахстан", ТОО "Қазақ газеттері", АО "QAZCONTENT"), основного персонала ГУ "Казселезащита" и спасателей служб пожаротушения и аварийно-спасательных работ, сотрудников органов государственной противопожарной службы, сотрудников органов гражданской защиты, работников Центра медицины катастроф;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развитие кадрового потенциала в коммунальной сфере за счет увеличения фонда заработной платы производственного персонала, учитываемого в тарифных сметах субъектов естественных монополий, приведение заработной платы данных субъектов до уровня среднеотраслевой заработной платы работников сфер электроэнергетики, теплоэнергетики, водоснабжения, водоотведения и газоснабжения;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средней заработной платы гражданских служащих согласно стратегическим документам развития соответствующих отраслей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МЗ, МКС, МНВО, МИОР, МЧС, МЮ,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заинтересованные государственные органы, акиматы областей, городов Астана, Алматы и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599,1 млрд тенге,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2023 году – 199,7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199,7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году – 199,7 млрд.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326,7 млрд. тенге,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2023 году – 108,9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108,9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году – 108,9 млрд.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551,4 млрд. тенге,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2023 году – 183,8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183,8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году – 183,8 млрд.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347,4 млрд. тенге,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2023 году – 115,8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115,8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году – 115,8 млрд.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2023 году – 1,9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2,9 млрд.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2023 году – 2,5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2,5 млрд.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1 389 781 тыс. тенге,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2023 году – 319 769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452 528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году – 617 484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 млрд тенге,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2023 году – 2,1 млрд теңге;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3,6 млрд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году – 5 млрд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7 392 211 тыс. тенге,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2023 году – 2 047 874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2024 году – 2 438 543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2025 году – 2 905 794 тыс. тенге;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на увеличение средней заработной платы врачей: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РБ;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ОСМС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на увеличение средней заработной платы среднего медицинского персонала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РБ;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ОСМС;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на увеличение средней заработной платы спортивных судей в рамках средств РБ;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 на повышение заработных плат ученых в рамках средств РБ;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 на увеличение средней заработной платы религиоведов, исламоведов, психологов, теологов в рамках средств МБ;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 на увеличение заработных плат производственного персонала подведомственных организаций (работникам государственных СМИ: АО "Агентство "Хабар", АО "РТРК "Казахстан", ТОО "Қазақ газеттері", АО "QAZCONTENT") в рамках средств РБ;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 на увеличение заработной платы гражданским служащим (спасателям) в рамках средств РБ;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средней заработной платы производственного персонала субъектов естественных монополий в коммунальной сфере (электроэнергетика, теплоэнергетика, водоснабжение, водоотведение и газоснабжение)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МЭ, МИИР, МЭПР, МТСЗН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V. ГОСУДАРСТВЕННАЯ СОЦИАЛЬНАЯ ПОДДЕРЖКА НАСЕЛЕНИЮ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внедрение механизма регулирования новых форм занятости, в том числе осуществляемых на основе интернет-платформ, в целях соблюдения прав и законных интересов лиц, занятых посредством интернет-платформ;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проактивное применение инструментов социальной поддержки в целях снижения доли семей неохваченных мерами социальной поддержки и увеличения уровня среднедушевого дохода семей;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внедрение проактивного формата оказания и предоставления мер социальной поддержки населению через унифицированный сервис "социальный кошелек" в целях эффективного и прозрачного предоставления финансовых и нефинансовых мер социальной поддержки гражданам, повышения доходов семей (за счет предоставления скидок и социальных бонусов на СЗПТ через "социальный кошелек" - до 10-15 %);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реализация системных мер социального партнерства по вопросам регулирования трудовых отношений в целях соблюдения прав и законных интересов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независимая сертификация порядка 100 человек и их последующее трудоустройство через запуск пилота отраслевой сертификации по профессиям, определенным социальными партнерами;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охват до 10 тыс. учащихся ТиПО (договора с предприятиями) подготовкой в предприятиях в соответствии с потребностями реального сектора;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ежегодная стажировка до 500 специалистов на зарубежных заводах и организациях и повышение квалификации инженерно-технических работников;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механизма регулирования (включая вопросы социального и медицинского страхования, пенсионного обеспечения, налогообложения) новых форм занятости, в том числе осуществляемых на основе интернет-платформ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нормативного правового акта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МЦРИАП, МНЭ, МТИ, МФ, МИИР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Проактивное применение инструментов социальной поддержки в отношении семей с доходами ниже черты бедности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смс-уведомления претендентам на получение социальной помощи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2023-2029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МЦРИАП, МНЭ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предусмотренных в РБ, МБ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РБ, 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проактивного формата оказания и предоставления мер социальной поддержки населению путем зачисления их на "социальный кошелек"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государствен-ных услуг через мобильное приложение электронного правительства eGov mobile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– 2024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МЦРИАП, МТИ, МП, МНВО, МФ, МНЭ, акиматы областей, городов Астана, Алматы и Шымкент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системных мер социального партнерства по вопросам регулирования трудовых отношений в рамках отраслевых и региональных соглашений в части выполнения обязательств сторон по принятию мер, направленных на обеспечение занятости, а также установлению: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минимальных тарифных ставок (окладов) в отрасли;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предельных значений межразрядных коэффициентов;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единого порядка установления доплат работникам, занятым на тяжелых работах, работах с вредными и (или) опасными условиями труда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отраслевые и региональные соглашения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заинтересованные государственные органы, акиматы областей, городов Астана, Алматы и Шымкент республиканские объединения профсоюзов (по согласованию), республиканские объединения работодателей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доходов производственного персонала путем развития профессиональных навыков через: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Запуск пилота отраслевой сертификации по профессиям, определенным социальными партнерами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Подготовку кадров в организациях ТиПО в соответствии с потребностями реального сектора: целевая подготовка кадров по заявкам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Стажировку отечественного инженерно-технического персонала предприятий обрабатывающей промышленности на зарубежных заводах и организациях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 о взаимном сотрудничестве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Правительство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и дополнений в приказ Министра индустрии и инфраструк-турного развития РК от 1 июня 2022 года № 308 "Об утверждении Правил предоставления мер государствен-ного стимулирова-ния промышлен-ности, направленных на повышение производитель-ности труда субъектов промышленно-инновационной деятельности"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масштабирова-ние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2023 – 2029 годов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– 2029 годов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МП, МНВО, Атырауская область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 НПП "Атамекен" (по согласованию), Центры признания профессиональных квалификаций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заинтересованные государственные органы, акиматы областей, городов Астана, Алматы и Шымкент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МФ, МНЭ, МНВО, НПП "Атамекен" (по согласованию), АО КЦИЭ "QazIndustry"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средств предусмотренных в 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4,2 млрд тенге, из них: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– 2,1 млрд тенге (50 %);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собственных средств предприятий – 2,1 млрд тенге (50 %);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этом на каждого специалиста - 18000 долл. США (2000 долл. США – перелет, 16000 долл. США – проживание на 6 месяцев).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инвестиции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РБ и собственных средств предприятий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ОРГАНИЗАЦИЯ И МОНИТОРИНГ ИСПОЛНЕНИЯ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КОМПЛЕКСНОГО ПЛАНА "ПРОГРАММА ПОВЫШЕНИЯ ДОХОДОВ НАСЕЛЕНИЯ ДО 2029 ГОДА"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Ожидаемые результаты: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качественная реализация Комплексного плана "Программа повышения доходов населения до 2029 года"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анализа достижения KPI по Комплексному плану "Программа повышения доходов населения до 2029 года"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Администрацию Президента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 до конца мая года, следующего за отчетным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МТСЗН, МИИР, МЭ, МСХ, МЗ, МП, МНВО, МТИ, МЦРИАП, МКС, МИОР, АО "ФНБ "Самрук-Қазына" (по согласованию), АО "БРК" (по согласованию), НПП "Атамекен" (по согласованию)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вышеуказанных мер позволит обеспечить планомерное достижение следующих </w:t>
      </w:r>
    </w:p>
    <w:bookmarkEnd w:id="42"/>
    <w:bookmarkStart w:name="z4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целевых индикаторов: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 по повышению доходов населения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оплаты труда в ВВП,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МЭПР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Горнодобывающая промышленность и разработка карьеров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МЭ, МИИР, МЦРИАП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Обрабатывающая промышленность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МСХ, МЭ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Снабжение электроэнергией, газом, паром, горячей водой и кондиционированным воздухом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Водоснабжение; сбор, обработка и удаление отходов, деятельность по ликвидации загрязнений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и розничная торговля; ремонт автомобилей и мотоциклов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складирование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проживанию и питанию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и связь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МЦРИАП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 с недвижимым имуществом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Профессиональная, научная и техническая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МИИР, МП, МНВО, ЦГО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административного и вспомогательного обслуживания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ЦГО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управление и оборона; обязательное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МП, МНВО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 и социальное обслуживание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МТСЗН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Искусство, развлечения и отдых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видов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МТСЗН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прислугу; деятельность домашних хозяйств по производству товаров и услуг для собственного потребления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доходов от трудовой деятельности в общих доходах,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Жамбылская область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Шымкент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 по трудоустройству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трудоустроенных, тыс.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молодежи, тыс.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 по снижению бедности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имеющего доходы ниже прожиточного минимума,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Шымкент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безработицы, 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РК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Абай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Акмолинской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Актюбинской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Алматинской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Атырауской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Жамбылской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Жетісу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Кызылординской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Мангистауской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Туркестанской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области Ұлытау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Астана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Алматы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Шымкент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защите и развитию конкуренции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"БРК"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"Банк Развития Казахстана"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"КазМунайГаз"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"КазМунайГаз"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"КЦИЭ "QazIndustry"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общество "Казахстанский центр индустрии и экспорта "QazIndustry"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"QazaqGaz"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"QazaqGaz"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 "АО "Байтерек"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"Национальный управляющий холдинг "Байтерек"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"Отбасы банк"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"Отбасы банк"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развития предпринимательства "Даму"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"Казселезащита"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"Казселезащита"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"Карачаганак Петролиум Оперейтинг Б.В."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KPI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performance indicators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ЛПХ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личное подсобное хозяйство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миллиард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НАО "НАНОЦ"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некомерческое акционерное общество "Национальный аграрный научно-образовательный центр"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просвещения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малые и средние предприятия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НКОК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филиал "Норт Каспиан Оперейтинг Компани Н.В."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ОЭСР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экономического сотрудничества и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РБ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СЗПТ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значимые продовольственные товары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СМСП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малого и среднего предпринимательства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ТШО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"Тенгизшевройл"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обслуживания населения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цифровая подпись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