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e60e" w14:textId="f59e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Турецкой Республики о сотрудничестве в области карантина и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2022 года № 292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 сотрудничестве в области карантина и защиты растений.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сельского хозяйства Республики Казахстан Карашукеева Ербола Шыракпаевича подписать от имени Правительства Республики Казахстан Соглашение между Правительством Республики Казахстан и Правительством Турецкой Республики о сотрудничестве в области карантина и защиты растений,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2022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Турецкой Республики о сотрудничестве в области карантина и защиты растений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именуемые в дальнейшем как "Сторона" и совместно "Стороны",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пользу международного сотрудничества в области карантина и защиты растений, а также борьбы с вредными организмами, повреждающими растения и растительную продукцию, а также контроля и предотвращения их интродукции и распространения на территориях их государств-участников,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правила и принципы Международной конвенции по карантину и защите растений, подписанной в Риме 6 декабря 1951 года,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всех условий и обязательств, указанных в настоящем Соглашении,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области карантина и защиты растений для предотвращения ввоза и распространения на территории государств Сторон карантинных вредных организмов в целях обеспечения фитосанитарной безопасности своих государств в соответствии с их законодательством.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распространяются на все подкарантинные материалы, включая любое растение, растительный продукт, место складирования, упаковку, транспортировку, контейнер, почву и любой другой организм, объект или материал, способные служить укрытием для вредителей или облегчить их распространение, с точки зрения фитосанитарных мер, особенно в случаях международных перевозок.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Термины, используемые в настоящем Соглашении, имеют следующие значения: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растения – живые растения и их части, включая семена и генетические материалы;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растительная продукция – непереработанный материал растительного происхождения (включая зерно), а также продукты переработки, которые по своей природе или способу своей переработки могут создавать риск интродукции и распространения вредных и карантинных вредных организмов;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вредный организм – любой вид, разновидность или биотип растений, вредителей или патогенных агентов, вредных для растений или растительных продуктов;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карантинный вредный организм – вредный организм, имеющий потенциальное экономическое значение для района, как следствие находящегося под угрозой и в котором он еще не присутствует или присутствует, но не широко распространен и официально контролируется;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карантинный фитосанитарный контроль (надзор) – деятельность компетентных органов, направленная на выявление карантинных объектов, установление карантинного фитосанитарного состояния подкарантинной продукции, перемещаемой между сторонами, выполнение международных обязательств и соблюдение требования законодательства государств Сторон в области карантина растений;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– официальная процедура по уничтожению, инактивации или удалению вредных организмов;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подкарантинные материалы – любое растение, растительный продукт, место складирования, упаковка, транспортировка, контейнер, почва и любой другой организм, объект или материал, способные служить укрытием для вредителей или способствовать их распространению, в части фитосанитарных мер, особенно в случаях международных перевозок;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 – ряд растений, растительная продукция и карантинные материалы, ввозимые с территории государства одной Стороны на территорию государства другой Стороны, сопровождаемые фитосанитарным сертификатом (груз может состоять из одного или нескольких товаров или партий);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партия – совокупность единиц одного товара, отличающихся однородностью своего состава, происхождением и составляющих часть груза;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фитосанитарный сертификат – документ международного образца, сопровождающий подкарантинную продукцию и выдаваемый компетентным органом государства-экспортера (реэкспортера) по форме, установленной Международной конвенцией по карантину и защите растений от 6 декабря 1951 года, и удостоверяющий, что подкарантинная продукция соответствует фитосанитарным требованиям государства-импортера.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Компетентные органы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Сторон, обеспечивающими выполнение настоящего Соглашения, являются: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Республики Казахстан – Министерство сельского хозяйства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Турецкой Республики – Министерство сельского и лесного хозяйства Турецкой Республики.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настоящего Соглашения компетентные органы Сторон поддерживают связь через дипломатические каналы.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незамедлительно уведомляют друг друга по дипломатическим каналам об изменениях названий своих компетентных органов или передаче их функций другим органам.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Сотрудничество и обмен информацией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сотрудничества и обмена информацией в области карантина и защиты растений Стороны обязуются: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обмениваться нормативными правовыми актами, национальным перечнем карантинных вредных организмов и другими положениями, касающимися карантина и защиты растений, в течение двух месяцев с даты вступления в силу настоящего Соглашения;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уведомлять друг друга обо всех изменениях, вносимых в национальный перечень карантинных вредных организмов;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извещать друг друга о случаях выявления и распространения карантинных вредных организмов на территориях государств Сторон, перечисленных в национальном перечне карантинных вредных организмов, а также о способах борьбы с ними и контроля над ними;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сотрудничать в области карантина и защиты растений между научно-исследовательскими институтами и организациями и не передавать какие-либо результаты или информацию, полученную на этой основе, третьей стороне без предварительного согласия другой Стороны.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в отношении ввозимых грузов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партия грузов, ввозимых с территории государства одной Стороны на (через) территорию государства другой Стороны, должна соответствовать требованиям международных обязательств и законодательства их государств в области карантина и защиты растений.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Грузы, вывозимые на территорию государства другой Стороны, подлежат карантинному досмотру и сопровождаются официальным фитосанитарным сертификатом.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в соответствии с международными обязательствами и законодательством государств Сторон в области карантина и защиты растений принимают меры для проведения фитосанитарного контроля и при необходимости лабораторного исследования, обработки грузов и средств их перевозки, а также для предотвращения проникновения и распространения карантинных вредных организмов на их территории.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контексте компетентные органы Сторон также обязуются: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уведомлять друг друга о дополнительных фитосанитарных мерах незамедлительно после утверждения и опубликования;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направлять обоснования для принятия дополнительных фитосанитарных мер по запросу любого из компетентных органов Сторон.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перемещения импортируемых, экспортируемых и транзитных товаров через границы государств Сторон определяются в соответствии с законодательством государств Сторон.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информируют друг друга о пунктах пограничного контроля, в которых осуществляется фитосанитарный контроль товаров на территориях их государств.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вывозе товаров в качестве упаковочного материала следует использовать древесную щепу, бумагу, пластик и другие материалы, не содержащие карантинных вредителей и очищенные от почвы.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запрещают ввоз почвы (за исключением торфа), земляных и живых окорененных растений с почвой, которые могут быть переносчиками карантинных вредных организмов.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средства, используемые одной Стороной для перевозки грузов на территорию государства другой Стороны, должны быть тщательно очищены и при необходимости обеззаражены.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в случае обнаружения карантинных вредных организмов в партии подкарантинного материала при проведении фитосанитарного контроля принимают необходимые меры в соответствии с международными обязательствами и законодательством государств Сторон в области карантина и защиты растений, о чем в каждом отдельном случае компетентные органы Сторон должны информировать друг друга о несоответствии требованиям Международного стандарта по фитосанитарным мерам (ISPM13).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Фитосанитарная сертификация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каждой партии грузов, вывозимых с территории государства одной Стороны на (через) территорию государства другой Стороны, прилагается фитосанитарный сертификат.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Фитосанитарный сертификат, сопровождающий партию грузов, должен быть в оригинале и заполнен на английском или государственном языке Стороны, его выдавшей, по форме, установленной Международной конвенцией по карантину и защите растений от 6 декабря 1951 года. Все исправления, вычеркивания и неразборчивость текста в фитосанитарном сертификате лишают его юридической силы.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реэкспорта грузов фитосанитарный сертификат для реэкспорта должен обязательно сопровождаться оригиналом фитосанитарного сертификата государства-производителя.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Транзит грузов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 грузов через территории государств Сторон должен быть разрешен в соответствии с международными обязательствами и законодательством государств Сторон в области карантина и защиты растений, через которые осуществляется транзит грузов, при условии предоставления фитосанитарного сертификата государства происхождения.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Совместные меры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импортных и экспортных операций Сторонами совместные проверки и испытания грузов, представляющих опасность карантина, осуществляются на основе предварительной договоренности государств Сторон. Каждая Сторона предоставляет место и оборудование, необходимые для проведения вышеупомянутых лабораторных испытаний. Если в каждом случае не согласовано иное, Сторона, направляющая экспертов, несет все расходы, связанные с командировками экспертов, в соответствии с законодательством своего государства.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Отношения к другим международным договорам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их государства, или вытекающих из их членства в международных организациях. 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Урегулирование споров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спор, касающийся толкования или применения положений настоящего Соглашения, разрешается путем прямых дипломатических переговоров и консультаций между двумя Сторонами.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Поправки к Соглашению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может быть изменено в любое время по взаимному письменному согласию Сторон. Такие изменения являются неотъемлемой частью настоящего Соглашения и вступают в силу в соответствии с процедурой, предусмотренной статьей 12 настоящего Соглашения.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Вступление в силу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остается в силе в течение 5 (пять) лет и автоматически продлевается на последующие пятилетние периоды, если одна из Сторон не менее чем за 6 (шесть) месяцев до истечения текущего периода не уведомит другую Сторону в письменной форме по дипломатическим каналам о своем намерении прекратить его действие. Любая Сторона может в любое время письменно уведомить другую Сторону по дипломатическим каналам о своем намерении прекратить действие настоящего Соглашения.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действие настоящего Соглашения прекращается через 3 (три) месяца после даты получения уведомления.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______ "____" ______________ 2022 года, в двух подлинных экземплярах на казахском, турецком, русском и английском языках, причем все тексты имеют одинаковую силу. В случае расхождения между текстами настоящего Соглашения Стороны обращаются к тексту на английском языке. 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Турецкой 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