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4f1c" w14:textId="2a34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2022 года № 371.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18,91 гектара из категории земель лесного фонда коммунального государственного учреждения "Риддерское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"Риддер-Полиметалл" (далее – товарищество) земельных участков, указанных в пункте 1 настоящего постановления, для добычи полиметаллических и медно-колчеданных руд.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 № 371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"Риддерское лесное хозяйство" государственного учреждения "Управление природных ресурсов и регулирования природопользования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