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74a8" w14:textId="8c27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2022 года № 375.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дополнить подпунктом 261-1)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"261-1) разработка и утверждение порядка компенсации транспортных расходов должностным лицам государственных органов, а также определение категорий должностных лиц государственных органов, подпадающих на получение компенсации, совместно с Управлением Делами Президента Республики Казахстан (по согласованию);".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