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2d78" w14:textId="1e42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22 года № 4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2. Рекомендовать национальным управляющим холдингам, за исключением акционерного общества "Фонд национального благосостояния "Самрук-Қазына", национальным холдингам и национальным компаниям, контрольные пакеты акций которых принадлежат государству, принять аналогичные мер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в отношении юридических лиц, более пятидесяти процентов голосующих акций (долей участия) которых принадлежат им на праве собственности или доверительного управления, за исключением национальных компаний, которые входят в состав национальных управляющих холдингов, национальных холдингов и банка второго уровня, приобретенного национальным управляющим холдингом на условиях, одобренных решением Правительства Республики Казахстан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