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4ac9" w14:textId="3834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2022 года № 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непредвиденные затраты ‒ затраты, не запланированные при разработке республиканского и местных бюджетов на текущий финансовый год в силу их непредвиденности и требующие безотлагательного финансирования в текущем финансовом году, в том числе по рискам несвоевременного погашения и обслуживания гарантированных государством займов, влекущим репутационные и финансовые последствия для Республики Казахстан, либо при наличии рисков удорожания и (или) приостановления строительства инженерной инфраструктуры;".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