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dcd" w14:textId="dc13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2022 года № 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03.05.2023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Предпринимательского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03.05.2023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453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право – исключительное или преимущественное право субъекта рынка, закрепляемое законом, на производство, реализацию и (или) покупку какого-либо товара на конкурентном рынке;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– государственный орган, осуществляющий руководство соответствующей отраслью (сферой) государственного управления.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Субъектом специального права может быть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определенное в соответствии с настоящими Правилами.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указанное в части первой настоящего пункта, не распространяется на единого оператора маркировки и прослеживаемости товаров и юридических лиц, более пятидесяти процентов голосующих акций которых прямо или косвенно принадлежат государству, разместивших акции на первичном рынке ценных бумаг, а также аффилированных с ними лиц.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предприятия, акционерные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определяются субъектами специального права при совокупности следующих условий: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право предполагает реализацию товаров неопределенному кругу потребителей и (или) государственным органам и организациям, финансируемым за счет бюджетных средств;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право дает возможность субъекту рынка контролировать соответствующий или смежный товарный рынок, в том числе позволяет оказывать значительное влияние на общие условия обращения товаров.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условий, указанных в подпунктах 1) и 2) части первой настоящего пункта, подтверждается заключением антимонопольного органа по результатам проведенного анализа состояния конкуренции на товарном рынке.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субъекта специального права осуществляется по решению Правительства Республики Казахстан, за исключением случаев, прямо предусмотренных законодательными актами Республики Казахстан, когда определение субъекта специального права осуществляется по решению уполномоченного государственного органа.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правовых актов, предусматривающих определение субъектов специального права, подлежат обязательному согласованию с антимонопольным органом.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субъектом специального права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уполномоченный государственный орган обеспечивает принятие правового акта в соответствии с пунктом 5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определенное в соответствии с настоящими Правилами субъектом специального права, подлежит включению в государственный реестр субъектов государственной монополии, специального права.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Лишение статуса субъекта специального права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Лишение статуса субъекта специального права осуществляется в случае нарушения два и более раза в течение одного календарного года данным субъектом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злоупотребления им своим монопольным положением на товарном рынке.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указанном в пункте 8 настоящих Правил, антимонопольный орган направляет в уполномоченный государственный орган предложение о лишении статуса субъекта специального права.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лишения статуса субъекта специального права уполномоченный государственный орган в течение двух месяцев со дня поступления предложения антимонопольного органа обеспечивает принятие правового акта в соответствии с пунктом 5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предприятие, акционерное общество, товарищество с ограниченной ответственностью, сто процентов акций (долей участия в уставном капитале) которых прямо или косвенно принадлежат государству, лишенное статуса специального права, исключается из государственного реестра субъектов государственной монополии, специального права.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