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bd65" w14:textId="dc9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2022 года № 475. Утратило силу постановлением Правительства Республики Казахстан от 6 сентября 2023 года № 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24-1)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8 статьи 26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 из числа лиц с инвалидностью первой или второй группы, лиц с инвалидностью с детства, детей с инвалидностью – 1 процент;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граждан Республики Казахстан из числа сельской молодежи, переселяющихся в регионы, определенные Правительством Республики Казахстан, – 5 процентов;";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детей из семей, воспитывающих детей с инвалидностью с детства, лиц с инвалидностью первой или второй группы, – 1 процент.".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