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3d1" w14:textId="0123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2022 года № 476.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вносится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 исполнение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изменение вносится в текст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для лиц из западных и густонаселенных регионов – целевая сумма денег, предоставляемая обучающемуся из западных и густонаселенных регионов для оплаты высшего образования с присуждением степени "бакалавр";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высшего и (или) послевузовского образования;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местных исполнительных органов (далее – МИО) – комиссия, создаваемая МИО для проведения конкурса по присуждению образовательных грантов за счет средств местного бюджета (далее – комиссия МИО);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республиканская конкурсная комиссия – комиссия, создаваемая уполномоченным органом в области образования для проведения конкурса по присуждению образовательных грантов (далее – республиканская комиссия);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публикуемый на сайте национального центра тестирования (далее – свидетельство).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образования, а по присуждению образовательных грантов из местного бюджета – комиссией МИО.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в разрезе регионов из республиканского бюджета, выделенных для лиц из западных и густонаселенных регионов, проводится республиканской комиссией. Перечень регионов, по которым проводится конкурс по присуждению образовательных грантов, определяется уполномоченным органом в области образования.";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лиц, указанных в части девятой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образования.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густонаселенных и западных регионов определяется республиканской комиссией.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 и густонаселенных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на присуждение образовательного гранта высшего образования, в том числе образовательных грантов для лиц из западных и густонаселенных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статье 35 Трудового кодекса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может указать до четырех групп образовательных программ.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 и густонаселенных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западных и густонаселенных регионов, поступающие в ОВПО, могут указать до четырех регионов, четырех групп образовательных программ и перечень ОВПО, входящих в перечень утвержденных республиканской комиссией.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образования.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"электронное правительство".";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баллов, в направлении подготовки "Право" - не менее 75 баллов;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баллов, в том числе не менее 5 баллов по каждой дисциплине ЕНТ и (или) творческому экзамену.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 и густонаселенных регионов за счет средств республиканского бюджета,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60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по области "Педагогические науки" – не менее 75 баллов, по области "Здравоохранение" – не менее 70 баллов.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знаком отличия за проявленный патриотизм и активную гражданскую позицию;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одинаковых показателей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а также одинаковых средних баллов аттестата, свидетельства или диплома, учитываются баллы, набранные по профильному предмету.";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Вакантные образовательные гранты, в том числе образовательные гранты для лиц из западных и густонаселенных регионов,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Grade Point Average – Грейт Поинт Эверейдж (далее – GPA) с выдачей свидетельства.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Вакантные образовательные гранты, в том числе образовательные гранты для лиц из западных и густонаселенных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с выдачей свидетельства.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размещают на сайте организации (образовательном портале) объявление об открытом конкурсе с указанием количества вакантных образовательных грантов.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образовательных грантов, высвободившихся в процессе получения высшего и (или) послевузовского образования, осуществляется в период летних и зимних каникул на конкурсной основе в следующем порядке: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о согласии на публикацию в открытом доступе его GPA балла;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размещают на сайте организации (образовательном портале) данные претендентов на вакантные гранты с указанием GPA балла в разрезе направления подготовки кадров, курса и групп образовательных программ;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образовательные гранты в уполномоченный орган в области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выписка из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ОВПО;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вакантные образовательные гранты, высвободившиеся в процессе получения высшего и (или) послевузовского образования и представленные в уполномоченный орган в области образования ввиду отсутствия претендентов, перераспределяются республиканской комиссией на конкурсной основе;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вакантных образовательных грантов, высвободившихся в процессе получения высшего и (или) послевузовского образования и представленных ОВПО ввиду отсутствия претендентов, публикуется на сайте уполномоченного органа в области образования;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 по результатам промежуточной аттестации;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образовательного гранта высшего и (или) послевузовского образования (в случае отсутствия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приказа уполномоченного органа в области образования Национальный центр тестирования оформляет свидетельство и передает данные в соответствующие ОВПО в течение трех рабочих дней;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свидетельства руководитель ОВПО издает приказ на дальнейшее обучение по образовательному гранту.".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