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6e5c" w14:textId="42c6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публикаций, совершенный в Анкаре 10 мая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РК на языках заключения можно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получить в Министерстве иностранных дел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за регистрацию,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хранение международных Протоколов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537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"Сторона" или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Республики Казахстан и Правительством Турецкой Республики о военном сотрудничестве от 13 сентября 2018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дружественных отношений и установлению сотрудничества в области военных архивов, военной истории, музееведения и военных публикаций,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Цель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установление сотрудничества между Сторонами в области военных архивов, военной истории, музееведения и военных публикаций.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Определения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Определения, используемые в настоящем Протоколе, имеют следующее значение: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архивы – зарегистрированные документы военной истории, хранящиеся в музейных фондах и объектах вооруженных сил государств Сторон;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история – непрерывная деятельность по изучению исторического развития вооруженных сил государств Сторон, а также связанных с ними вопросов и событий в мирное или военное время, на основе письменных источников, архивных документов, визуальных документов (изображения, тексты и т.д.) и других архивных и музейных материалов;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музееведение – научная дисциплина по изучению военных музеев, которые отражают историческое и техническое развитие вооруженных сил государств Сторон как в прошлом, так и в настоящее время;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военные публикации – исторические книги, военные журналы, статьи и другие работы в области военной истории.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Уполномоченные органы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Уполномоченными органами по реализации настоящего Протокола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Правительства Республики Казахстан – Министерство обороны Республики Казахстан;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Турецкой Республики – Министерство национальной обороны Турецкой Республики.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Сферы сотрудничества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сферах: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Исследования по военной истории: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элементов общей истории и подготовка совместных работ с использованием документов архивных коллекций и других источников, подтверждающих военную историю;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взаимные военные публикации статей, докладов, монографий и биографий по общей истории в исторических научных журналах;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информацией, инновациями и исследованиями в области военной истории;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взаимное изучение исторических мест, которые повлияют на объективный подход к работам и исследованиям по военной истории.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Военные архивы и государственные архивы, хранящие документы по военной истории: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архивными документами на электронных или печатных носителях, аудиовизуальными архивами, информацией, библиотечными изданиями и опытом в области военной истории;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совместные работы экспертов по военным архивам;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взаимные визиты и культурные мероприятия по военным архивам и государственным архивам, хранящим документы по военной истории;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курсов, конференций и других мероприятий, связанных с военными архивами и другими смежными областями;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сотрудничество в смежных областях и при проведении совместных исследований;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культурных мероприятий;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взаимный обмен информацией, публикациями и документами о военных архивах и государственных архивах, хранящих документы по военной истории.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Музееведение: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экспертами в области приобретения и реставрации работ;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сотрудничество в области современных способов экспонирования и хранения работ;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опытом в области музееведения и взаимное участие в смежных мероприятиях;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экспертов и специалистов военных музеев;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проектов по общей истории (в том числе юбилеи знаменательных дат и событий и другое).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Методы проведения исторических исследований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обучают специализированный персонал по управлению военными музеями, приобретению и реставрации работ.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Стороны проводят исторические исследования посредством следующих видов деятельности: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информацией, документами, военными публикациями и опытом по общей истории государств Сторон;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публикация документов и организация выставок;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конференций и семинаров;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научных исследований по войнам, конфликтам и военным кампаниям, по которым Стороны договорились;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мест исторических событий;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проведение исследований и изысканий в рамках настоящего Протокола.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Общие принципы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Посещение военных музеев, исторических мест, военных архивов и государственных архивов, хранящих документы по военной истории, осуществляется в соответствии с национальным законодательством государства соответствующей Стороны.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Изготовление и размножение микрофильмов к документам, связанным с общей историей государств Сторон или историей государства одной Стороны, осуществляются в соответствии с национальными законодательствами государств Сторон.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Финансовые вопросы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будет согласовано иное, Стороны самостоятельно несут расходы по реализации настоящего Протокола в соответствии с национальными законодательствами своих государств.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Прочие вопросы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вопросы сотрудничества в области военных архивов, военной истории, музееведения и военных публикаций, не предусмотренные в настоящем Протоколе, регулируются в соответствии с положениями Соглашения.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Урегулирование споров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применения и (или) толкования положений настоящего Протокола разрешаются путем консультаций и переговоров между Сторонами и не передаются для разрешения ни в какой национальный или международный суд, или третьей стороне.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Поправки и дополнения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быть внесены изменения и дополнения, являющиеся его неотъемлемыми частями, которые оформляются отдельными протоколами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Вступление в силу, срок и прекращение действия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на 30 (тридцатый) день после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заключается сроком на 5 (пять) лет и его действие автоматически продлевается на одногодичные периоды, если одна из Сторон не уведомит другую Сторону в письменной форме по дипломатическим каналам о своем намерении не продлевать его действие. В таком случае настоящий Протокол прекращает свое действие по истечении 90 (девяносто) дней со дня получения такого уведомления.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Протокола не повлияет на выполнение мероприятий, начатых в ходе его действия до их завершения, если Стороны не договорятся об ином.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Анкаре 10 мая 2022 года в двух экземплярах на казахском, турецком, английском и русском, языках, причем все тексты являются равно аутентичными. В случае расхождения при толковании, Стороны обращаются к тексту на английском языке.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