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8957" w14:textId="9778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науки и высшего образования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августа 2022 года № 580.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bookmarkStart w:name="z5"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1. Образовать государственное учреждение "Комитет высшего и послевузовского образования Министерства науки и высшего образования Республики Казахстан".</w:t>
      </w:r>
    </w:p>
    <w:bookmarkEnd w:id="1"/>
    <w:bookmarkStart w:name="z7" w:id="2"/>
    <w:p>
      <w:pPr>
        <w:spacing w:after="0"/>
        <w:ind w:left="0"/>
        <w:jc w:val="both"/>
      </w:pPr>
      <w:r>
        <w:rPr>
          <w:rFonts w:ascii="Times New Roman"/>
          <w:b w:val="false"/>
          <w:i w:val="false"/>
          <w:color w:val="000000"/>
          <w:sz w:val="28"/>
        </w:rPr>
        <w:t>
      2. Переименовать:</w:t>
      </w:r>
    </w:p>
    <w:bookmarkEnd w:id="2"/>
    <w:bookmarkStart w:name="z8" w:id="3"/>
    <w:p>
      <w:pPr>
        <w:spacing w:after="0"/>
        <w:ind w:left="0"/>
        <w:jc w:val="both"/>
      </w:pPr>
      <w:r>
        <w:rPr>
          <w:rFonts w:ascii="Times New Roman"/>
          <w:b w:val="false"/>
          <w:i w:val="false"/>
          <w:color w:val="000000"/>
          <w:sz w:val="28"/>
        </w:rPr>
        <w:t>
      1) государственное учреждение "Комитет науки Министерства образования и науки Республики Казахстан" в государственное учреждение "Комитет науки Министерства науки и высшего образования Республики Казахстан";</w:t>
      </w:r>
    </w:p>
    <w:bookmarkEnd w:id="3"/>
    <w:bookmarkStart w:name="z9" w:id="4"/>
    <w:p>
      <w:pPr>
        <w:spacing w:after="0"/>
        <w:ind w:left="0"/>
        <w:jc w:val="both"/>
      </w:pPr>
      <w:r>
        <w:rPr>
          <w:rFonts w:ascii="Times New Roman"/>
          <w:b w:val="false"/>
          <w:i w:val="false"/>
          <w:color w:val="000000"/>
          <w:sz w:val="28"/>
        </w:rPr>
        <w:t>
      2) государственное учреждение "Комитет языковой политики Министерства образования и науки Республики Казахстан" в государственное учреждение "Комитет языковой политики Министерства науки и высшего образования Республики Казахстан".</w:t>
      </w:r>
    </w:p>
    <w:bookmarkEnd w:id="4"/>
    <w:bookmarkStart w:name="z10" w:id="5"/>
    <w:p>
      <w:pPr>
        <w:spacing w:after="0"/>
        <w:ind w:left="0"/>
        <w:jc w:val="both"/>
      </w:pPr>
      <w:r>
        <w:rPr>
          <w:rFonts w:ascii="Times New Roman"/>
          <w:b w:val="false"/>
          <w:i w:val="false"/>
          <w:color w:val="000000"/>
          <w:sz w:val="28"/>
        </w:rPr>
        <w:t xml:space="preserve">
      3.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Министерстве науки и высшего образования Республики Казахстан (далее – Положение).</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 за исключением: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подпунктов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пункта 15 Положения, которые вводятся в действие с 30 августа 2022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подпункта 138)</w:t>
      </w:r>
      <w:r>
        <w:rPr>
          <w:rFonts w:ascii="Times New Roman"/>
          <w:b w:val="false"/>
          <w:i w:val="false"/>
          <w:color w:val="000000"/>
          <w:sz w:val="28"/>
        </w:rPr>
        <w:t xml:space="preserve"> пункта 15 Положения, который вводится в действие с 24 ноября 2022 года.</w:t>
      </w:r>
    </w:p>
    <w:bookmarkStart w:name="z14" w:id="7"/>
    <w:p>
      <w:pPr>
        <w:spacing w:after="0"/>
        <w:ind w:left="0"/>
        <w:jc w:val="both"/>
      </w:pPr>
      <w:r>
        <w:rPr>
          <w:rFonts w:ascii="Times New Roman"/>
          <w:b w:val="false"/>
          <w:i w:val="false"/>
          <w:color w:val="000000"/>
          <w:sz w:val="28"/>
        </w:rPr>
        <w:t xml:space="preserve">
      5. Приостановить действие </w:t>
      </w:r>
      <w:r>
        <w:rPr>
          <w:rFonts w:ascii="Times New Roman"/>
          <w:b w:val="false"/>
          <w:i w:val="false"/>
          <w:color w:val="000000"/>
          <w:sz w:val="28"/>
        </w:rPr>
        <w:t>подпункта 104)</w:t>
      </w:r>
      <w:r>
        <w:rPr>
          <w:rFonts w:ascii="Times New Roman"/>
          <w:b w:val="false"/>
          <w:i w:val="false"/>
          <w:color w:val="000000"/>
          <w:sz w:val="28"/>
        </w:rPr>
        <w:t xml:space="preserve"> Положения до 24 ноября 2022 года, установив, что в период приостановления данный подпункт действует в следующей редакции:</w:t>
      </w:r>
    </w:p>
    <w:bookmarkEnd w:id="7"/>
    <w:bookmarkStart w:name="z15" w:id="8"/>
    <w:p>
      <w:pPr>
        <w:spacing w:after="0"/>
        <w:ind w:left="0"/>
        <w:jc w:val="both"/>
      </w:pPr>
      <w:r>
        <w:rPr>
          <w:rFonts w:ascii="Times New Roman"/>
          <w:b w:val="false"/>
          <w:i w:val="false"/>
          <w:color w:val="000000"/>
          <w:sz w:val="28"/>
        </w:rPr>
        <w:t>
      "104) разработка приоритетных направлений фундаментальных и прикладных научных исследований в Республике Казахстан;".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2022 года № 580</w:t>
            </w:r>
          </w:p>
        </w:tc>
      </w:tr>
    </w:tbl>
    <w:bookmarkStart w:name="z18" w:id="9"/>
    <w:p>
      <w:pPr>
        <w:spacing w:after="0"/>
        <w:ind w:left="0"/>
        <w:jc w:val="left"/>
      </w:pPr>
      <w:r>
        <w:rPr>
          <w:rFonts w:ascii="Times New Roman"/>
          <w:b/>
          <w:i w:val="false"/>
          <w:color w:val="000000"/>
        </w:rPr>
        <w:t xml:space="preserve"> Положение о Министерстве науки и высшего образования Республики Казахстан</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1. Министерство науки и высшего образования Республики Казахстан (далее – Министерство) является государственным органом, осуществляющим руководство в области высшего и послевузовского образования, языковой политики, науки, обеспечения качества в сфере науки, высшего и послевузовского образования, цифровизации науки, высшего и послевузовского образования.</w:t>
      </w:r>
    </w:p>
    <w:bookmarkEnd w:id="11"/>
    <w:bookmarkStart w:name="z21" w:id="12"/>
    <w:p>
      <w:pPr>
        <w:spacing w:after="0"/>
        <w:ind w:left="0"/>
        <w:jc w:val="both"/>
      </w:pPr>
      <w:r>
        <w:rPr>
          <w:rFonts w:ascii="Times New Roman"/>
          <w:b w:val="false"/>
          <w:i w:val="false"/>
          <w:color w:val="000000"/>
          <w:sz w:val="28"/>
        </w:rPr>
        <w:t>
      2. Министерство науки и высшего образования Республики Казахстан имеет ведомства:</w:t>
      </w:r>
    </w:p>
    <w:bookmarkEnd w:id="12"/>
    <w:bookmarkStart w:name="z22" w:id="13"/>
    <w:p>
      <w:pPr>
        <w:spacing w:after="0"/>
        <w:ind w:left="0"/>
        <w:jc w:val="both"/>
      </w:pPr>
      <w:r>
        <w:rPr>
          <w:rFonts w:ascii="Times New Roman"/>
          <w:b w:val="false"/>
          <w:i w:val="false"/>
          <w:color w:val="000000"/>
          <w:sz w:val="28"/>
        </w:rPr>
        <w:t>
      1) Комитет высшего и послевузовского образования Министерства науки и высшего образования Республики Казахстан;</w:t>
      </w:r>
    </w:p>
    <w:bookmarkEnd w:id="13"/>
    <w:bookmarkStart w:name="z23" w:id="14"/>
    <w:p>
      <w:pPr>
        <w:spacing w:after="0"/>
        <w:ind w:left="0"/>
        <w:jc w:val="both"/>
      </w:pPr>
      <w:r>
        <w:rPr>
          <w:rFonts w:ascii="Times New Roman"/>
          <w:b w:val="false"/>
          <w:i w:val="false"/>
          <w:color w:val="000000"/>
          <w:sz w:val="28"/>
        </w:rPr>
        <w:t>
      2) Комитет по обеспечению качества в сфере науки и высшего образования Министерства науки и высшего образования Республики Казахстан;</w:t>
      </w:r>
    </w:p>
    <w:bookmarkEnd w:id="14"/>
    <w:bookmarkStart w:name="z24" w:id="15"/>
    <w:p>
      <w:pPr>
        <w:spacing w:after="0"/>
        <w:ind w:left="0"/>
        <w:jc w:val="both"/>
      </w:pPr>
      <w:r>
        <w:rPr>
          <w:rFonts w:ascii="Times New Roman"/>
          <w:b w:val="false"/>
          <w:i w:val="false"/>
          <w:color w:val="000000"/>
          <w:sz w:val="28"/>
        </w:rPr>
        <w:t>
      3) Комитет науки Министерства науки и высшего образования Республики Казахстан;</w:t>
      </w:r>
    </w:p>
    <w:bookmarkEnd w:id="15"/>
    <w:bookmarkStart w:name="z25" w:id="16"/>
    <w:p>
      <w:pPr>
        <w:spacing w:after="0"/>
        <w:ind w:left="0"/>
        <w:jc w:val="both"/>
      </w:pPr>
      <w:r>
        <w:rPr>
          <w:rFonts w:ascii="Times New Roman"/>
          <w:b w:val="false"/>
          <w:i w:val="false"/>
          <w:color w:val="000000"/>
          <w:sz w:val="28"/>
        </w:rPr>
        <w:t>
      4) Комитет языковой политики Министерства науки и высшего образования Республики Казахстан.</w:t>
      </w:r>
    </w:p>
    <w:bookmarkEnd w:id="16"/>
    <w:bookmarkStart w:name="z26" w:id="17"/>
    <w:p>
      <w:pPr>
        <w:spacing w:after="0"/>
        <w:ind w:left="0"/>
        <w:jc w:val="both"/>
      </w:pPr>
      <w:r>
        <w:rPr>
          <w:rFonts w:ascii="Times New Roman"/>
          <w:b w:val="false"/>
          <w:i w:val="false"/>
          <w:color w:val="000000"/>
          <w:sz w:val="28"/>
        </w:rPr>
        <w:t xml:space="preserve">
      3. Министерство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7"/>
    <w:bookmarkStart w:name="z27" w:id="18"/>
    <w:p>
      <w:pPr>
        <w:spacing w:after="0"/>
        <w:ind w:left="0"/>
        <w:jc w:val="both"/>
      </w:pPr>
      <w:r>
        <w:rPr>
          <w:rFonts w:ascii="Times New Roman"/>
          <w:b w:val="false"/>
          <w:i w:val="false"/>
          <w:color w:val="000000"/>
          <w:sz w:val="28"/>
        </w:rPr>
        <w:t>
      4. Министерство является юридическим лицом в организационно-правовой 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законодательством Республики Казахстан.</w:t>
      </w:r>
    </w:p>
    <w:bookmarkEnd w:id="18"/>
    <w:bookmarkStart w:name="z28" w:id="19"/>
    <w:p>
      <w:pPr>
        <w:spacing w:after="0"/>
        <w:ind w:left="0"/>
        <w:jc w:val="both"/>
      </w:pPr>
      <w:r>
        <w:rPr>
          <w:rFonts w:ascii="Times New Roman"/>
          <w:b w:val="false"/>
          <w:i w:val="false"/>
          <w:color w:val="000000"/>
          <w:sz w:val="28"/>
        </w:rPr>
        <w:t>
      5. Министерство вступает в гражданско-правовые отношения от собственного имени.</w:t>
      </w:r>
    </w:p>
    <w:bookmarkEnd w:id="19"/>
    <w:bookmarkStart w:name="z29" w:id="20"/>
    <w:p>
      <w:pPr>
        <w:spacing w:after="0"/>
        <w:ind w:left="0"/>
        <w:jc w:val="both"/>
      </w:pPr>
      <w:r>
        <w:rPr>
          <w:rFonts w:ascii="Times New Roman"/>
          <w:b w:val="false"/>
          <w:i w:val="false"/>
          <w:color w:val="000000"/>
          <w:sz w:val="28"/>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0"/>
    <w:bookmarkStart w:name="z30" w:id="21"/>
    <w:p>
      <w:pPr>
        <w:spacing w:after="0"/>
        <w:ind w:left="0"/>
        <w:jc w:val="both"/>
      </w:pPr>
      <w:r>
        <w:rPr>
          <w:rFonts w:ascii="Times New Roman"/>
          <w:b w:val="false"/>
          <w:i w:val="false"/>
          <w:color w:val="000000"/>
          <w:sz w:val="28"/>
        </w:rPr>
        <w:t>
      7. Министерство по вопросам своей компетенции в установленном законодательством порядке принимает решения, оформляемые приказами руководителя Министерства и другими актами, предусмотренными законодательством Республики Казахстан.</w:t>
      </w:r>
    </w:p>
    <w:bookmarkEnd w:id="21"/>
    <w:bookmarkStart w:name="z31" w:id="22"/>
    <w:p>
      <w:pPr>
        <w:spacing w:after="0"/>
        <w:ind w:left="0"/>
        <w:jc w:val="both"/>
      </w:pPr>
      <w:r>
        <w:rPr>
          <w:rFonts w:ascii="Times New Roman"/>
          <w:b w:val="false"/>
          <w:i w:val="false"/>
          <w:color w:val="000000"/>
          <w:sz w:val="28"/>
        </w:rPr>
        <w:t>
      8. Структура и лимит штатной численности Министерства утверждаются в соответствии с законодательством Республики Казахстан.</w:t>
      </w:r>
    </w:p>
    <w:bookmarkEnd w:id="22"/>
    <w:bookmarkStart w:name="z32" w:id="23"/>
    <w:p>
      <w:pPr>
        <w:spacing w:after="0"/>
        <w:ind w:left="0"/>
        <w:jc w:val="both"/>
      </w:pPr>
      <w:r>
        <w:rPr>
          <w:rFonts w:ascii="Times New Roman"/>
          <w:b w:val="false"/>
          <w:i w:val="false"/>
          <w:color w:val="000000"/>
          <w:sz w:val="28"/>
        </w:rPr>
        <w:t>
      9. Местонахождение Министерства: 010000, город Астана, улица Мәнгілік ел, дом № 8.</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19.10.2022 </w:t>
      </w:r>
      <w:r>
        <w:rPr>
          <w:rFonts w:ascii="Times New Roman"/>
          <w:b w:val="false"/>
          <w:i w:val="false"/>
          <w:color w:val="000000"/>
          <w:sz w:val="28"/>
        </w:rPr>
        <w:t>№ 834</w:t>
      </w:r>
      <w:r>
        <w:rPr>
          <w:rFonts w:ascii="Times New Roman"/>
          <w:b w:val="false"/>
          <w:i w:val="false"/>
          <w:color w:val="ff0000"/>
          <w:sz w:val="28"/>
        </w:rPr>
        <w:t xml:space="preserve"> (водится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10. Настоящее Положение является учредительным документом Министерства.</w:t>
      </w:r>
    </w:p>
    <w:bookmarkEnd w:id="24"/>
    <w:bookmarkStart w:name="z34" w:id="25"/>
    <w:p>
      <w:pPr>
        <w:spacing w:after="0"/>
        <w:ind w:left="0"/>
        <w:jc w:val="both"/>
      </w:pPr>
      <w:r>
        <w:rPr>
          <w:rFonts w:ascii="Times New Roman"/>
          <w:b w:val="false"/>
          <w:i w:val="false"/>
          <w:color w:val="000000"/>
          <w:sz w:val="28"/>
        </w:rPr>
        <w:t>
      11. Финансирование деятельности Министерства осуществляется из республиканского бюджета в соответствии с законодательством Республики Казахстан.</w:t>
      </w:r>
    </w:p>
    <w:bookmarkEnd w:id="25"/>
    <w:bookmarkStart w:name="z35" w:id="26"/>
    <w:p>
      <w:pPr>
        <w:spacing w:after="0"/>
        <w:ind w:left="0"/>
        <w:jc w:val="both"/>
      </w:pPr>
      <w:r>
        <w:rPr>
          <w:rFonts w:ascii="Times New Roman"/>
          <w:b w:val="false"/>
          <w:i w:val="false"/>
          <w:color w:val="000000"/>
          <w:sz w:val="28"/>
        </w:rPr>
        <w:t>
      12. Министерству запрещается вступать в договорные отношения с субъектами предпринимательства на предмет выполнения обязанностей, являющихся его полномочиями.</w:t>
      </w:r>
    </w:p>
    <w:bookmarkEnd w:id="26"/>
    <w:bookmarkStart w:name="z36" w:id="27"/>
    <w:p>
      <w:pPr>
        <w:spacing w:after="0"/>
        <w:ind w:left="0"/>
        <w:jc w:val="both"/>
      </w:pPr>
      <w:r>
        <w:rPr>
          <w:rFonts w:ascii="Times New Roman"/>
          <w:b w:val="false"/>
          <w:i w:val="false"/>
          <w:color w:val="000000"/>
          <w:sz w:val="28"/>
        </w:rPr>
        <w:t>
      Если Министерству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7"/>
    <w:bookmarkStart w:name="z37" w:id="28"/>
    <w:p>
      <w:pPr>
        <w:spacing w:after="0"/>
        <w:ind w:left="0"/>
        <w:jc w:val="left"/>
      </w:pPr>
      <w:r>
        <w:rPr>
          <w:rFonts w:ascii="Times New Roman"/>
          <w:b/>
          <w:i w:val="false"/>
          <w:color w:val="000000"/>
        </w:rPr>
        <w:t xml:space="preserve"> Глава 2. Задачи и полномочия Министерства</w:t>
      </w:r>
    </w:p>
    <w:bookmarkEnd w:id="28"/>
    <w:bookmarkStart w:name="z38" w:id="29"/>
    <w:p>
      <w:pPr>
        <w:spacing w:after="0"/>
        <w:ind w:left="0"/>
        <w:jc w:val="both"/>
      </w:pPr>
      <w:r>
        <w:rPr>
          <w:rFonts w:ascii="Times New Roman"/>
          <w:b w:val="false"/>
          <w:i w:val="false"/>
          <w:color w:val="000000"/>
          <w:sz w:val="28"/>
        </w:rPr>
        <w:t>
      13. Задачи:</w:t>
      </w:r>
    </w:p>
    <w:bookmarkEnd w:id="29"/>
    <w:bookmarkStart w:name="z39" w:id="30"/>
    <w:p>
      <w:pPr>
        <w:spacing w:after="0"/>
        <w:ind w:left="0"/>
        <w:jc w:val="both"/>
      </w:pPr>
      <w:r>
        <w:rPr>
          <w:rFonts w:ascii="Times New Roman"/>
          <w:b w:val="false"/>
          <w:i w:val="false"/>
          <w:color w:val="000000"/>
          <w:sz w:val="28"/>
        </w:rPr>
        <w:t>
      1) формирование и реализация единой государственной политики, осуществление межотраслевой координации в области высшего и послевузовского образования, научной и научно-технической деятельности, коммерциализации результатов научной и (или) научно-технической деятельности, а также в сфере развития языков, разработка и реализация международных программ в области высшего и послевузовского образования и науки;</w:t>
      </w:r>
    </w:p>
    <w:bookmarkEnd w:id="30"/>
    <w:bookmarkStart w:name="z40" w:id="31"/>
    <w:p>
      <w:pPr>
        <w:spacing w:after="0"/>
        <w:ind w:left="0"/>
        <w:jc w:val="both"/>
      </w:pPr>
      <w:r>
        <w:rPr>
          <w:rFonts w:ascii="Times New Roman"/>
          <w:b w:val="false"/>
          <w:i w:val="false"/>
          <w:color w:val="000000"/>
          <w:sz w:val="28"/>
        </w:rPr>
        <w:t>
      2) создание необходимых условий для получения высшего и (или) послевузовского образования;</w:t>
      </w:r>
    </w:p>
    <w:bookmarkEnd w:id="31"/>
    <w:bookmarkStart w:name="z41" w:id="32"/>
    <w:p>
      <w:pPr>
        <w:spacing w:after="0"/>
        <w:ind w:left="0"/>
        <w:jc w:val="both"/>
      </w:pPr>
      <w:r>
        <w:rPr>
          <w:rFonts w:ascii="Times New Roman"/>
          <w:b w:val="false"/>
          <w:i w:val="false"/>
          <w:color w:val="000000"/>
          <w:sz w:val="28"/>
        </w:rPr>
        <w:t>
      3) совершенствование организации научных исследований и повышение их конкурентоспособности;</w:t>
      </w:r>
    </w:p>
    <w:bookmarkEnd w:id="32"/>
    <w:bookmarkStart w:name="z42" w:id="33"/>
    <w:p>
      <w:pPr>
        <w:spacing w:after="0"/>
        <w:ind w:left="0"/>
        <w:jc w:val="both"/>
      </w:pPr>
      <w:r>
        <w:rPr>
          <w:rFonts w:ascii="Times New Roman"/>
          <w:b w:val="false"/>
          <w:i w:val="false"/>
          <w:color w:val="000000"/>
          <w:sz w:val="28"/>
        </w:rPr>
        <w:t>
      4) создание условий для коммерциализации результатов научной и (или) научно-технической деятельности.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Правительства РК от 02.06.2023 </w:t>
      </w:r>
      <w:r>
        <w:rPr>
          <w:rFonts w:ascii="Times New Roman"/>
          <w:b w:val="false"/>
          <w:i w:val="false"/>
          <w:color w:val="000000"/>
          <w:sz w:val="28"/>
        </w:rPr>
        <w:t>№ 443</w:t>
      </w:r>
      <w:r>
        <w:rPr>
          <w:rFonts w:ascii="Times New Roman"/>
          <w:b w:val="false"/>
          <w:i w:val="false"/>
          <w:color w:val="ff0000"/>
          <w:sz w:val="28"/>
        </w:rPr>
        <w:t>.</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14. Полномочия:</w:t>
      </w:r>
    </w:p>
    <w:bookmarkEnd w:id="34"/>
    <w:bookmarkStart w:name="z44" w:id="35"/>
    <w:p>
      <w:pPr>
        <w:spacing w:after="0"/>
        <w:ind w:left="0"/>
        <w:jc w:val="both"/>
      </w:pPr>
      <w:r>
        <w:rPr>
          <w:rFonts w:ascii="Times New Roman"/>
          <w:b w:val="false"/>
          <w:i w:val="false"/>
          <w:color w:val="000000"/>
          <w:sz w:val="28"/>
        </w:rPr>
        <w:t>
      1) права:</w:t>
      </w:r>
    </w:p>
    <w:bookmarkEnd w:id="35"/>
    <w:bookmarkStart w:name="z45" w:id="36"/>
    <w:p>
      <w:pPr>
        <w:spacing w:after="0"/>
        <w:ind w:left="0"/>
        <w:jc w:val="both"/>
      </w:pPr>
      <w:r>
        <w:rPr>
          <w:rFonts w:ascii="Times New Roman"/>
          <w:b w:val="false"/>
          <w:i w:val="false"/>
          <w:color w:val="000000"/>
          <w:sz w:val="28"/>
        </w:rPr>
        <w:t>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36"/>
    <w:bookmarkStart w:name="z46" w:id="37"/>
    <w:p>
      <w:pPr>
        <w:spacing w:after="0"/>
        <w:ind w:left="0"/>
        <w:jc w:val="both"/>
      </w:pPr>
      <w:r>
        <w:rPr>
          <w:rFonts w:ascii="Times New Roman"/>
          <w:b w:val="false"/>
          <w:i w:val="false"/>
          <w:color w:val="000000"/>
          <w:sz w:val="28"/>
        </w:rPr>
        <w:t>
      принимать правовые акты, обязательные для исполнения;</w:t>
      </w:r>
    </w:p>
    <w:bookmarkEnd w:id="37"/>
    <w:bookmarkStart w:name="z47" w:id="38"/>
    <w:p>
      <w:pPr>
        <w:spacing w:after="0"/>
        <w:ind w:left="0"/>
        <w:jc w:val="both"/>
      </w:pPr>
      <w:r>
        <w:rPr>
          <w:rFonts w:ascii="Times New Roman"/>
          <w:b w:val="false"/>
          <w:i w:val="false"/>
          <w:color w:val="000000"/>
          <w:sz w:val="28"/>
        </w:rPr>
        <w:t>
      делегировать часть своих полномочий и функций ведомствам в установленном законодательством порядке;</w:t>
      </w:r>
    </w:p>
    <w:bookmarkEnd w:id="38"/>
    <w:bookmarkStart w:name="z48" w:id="39"/>
    <w:p>
      <w:pPr>
        <w:spacing w:after="0"/>
        <w:ind w:left="0"/>
        <w:jc w:val="both"/>
      </w:pPr>
      <w:r>
        <w:rPr>
          <w:rFonts w:ascii="Times New Roman"/>
          <w:b w:val="false"/>
          <w:i w:val="false"/>
          <w:color w:val="000000"/>
          <w:sz w:val="28"/>
        </w:rPr>
        <w:t>
      давать разъяснения и комментарии по применению действующего законодательства по вопросам, входящим в компетенцию Министерства;</w:t>
      </w:r>
    </w:p>
    <w:bookmarkEnd w:id="39"/>
    <w:bookmarkStart w:name="z49" w:id="40"/>
    <w:p>
      <w:pPr>
        <w:spacing w:after="0"/>
        <w:ind w:left="0"/>
        <w:jc w:val="both"/>
      </w:pPr>
      <w:r>
        <w:rPr>
          <w:rFonts w:ascii="Times New Roman"/>
          <w:b w:val="false"/>
          <w:i w:val="false"/>
          <w:color w:val="000000"/>
          <w:sz w:val="28"/>
        </w:rPr>
        <w:t>
      создавать консультативно-совещательные и экспертные комиссии в пределах своей компетенции;</w:t>
      </w:r>
    </w:p>
    <w:bookmarkEnd w:id="40"/>
    <w:bookmarkStart w:name="z50" w:id="41"/>
    <w:p>
      <w:pPr>
        <w:spacing w:after="0"/>
        <w:ind w:left="0"/>
        <w:jc w:val="both"/>
      </w:pPr>
      <w:r>
        <w:rPr>
          <w:rFonts w:ascii="Times New Roman"/>
          <w:b w:val="false"/>
          <w:i w:val="false"/>
          <w:color w:val="000000"/>
          <w:sz w:val="28"/>
        </w:rPr>
        <w:t>
      осуществлять повышение квалификации и переподготовку сотрудников Министерства;</w:t>
      </w:r>
    </w:p>
    <w:bookmarkEnd w:id="41"/>
    <w:bookmarkStart w:name="z51" w:id="42"/>
    <w:p>
      <w:pPr>
        <w:spacing w:after="0"/>
        <w:ind w:left="0"/>
        <w:jc w:val="both"/>
      </w:pPr>
      <w:r>
        <w:rPr>
          <w:rFonts w:ascii="Times New Roman"/>
          <w:b w:val="false"/>
          <w:i w:val="false"/>
          <w:color w:val="000000"/>
          <w:sz w:val="28"/>
        </w:rPr>
        <w:t xml:space="preserve">
      поощрять работников, налагать дисциплинарные взыскания, привлекать работников к материальной ответственности в случаях и порядке, предусмотренных </w:t>
      </w:r>
      <w:r>
        <w:rPr>
          <w:rFonts w:ascii="Times New Roman"/>
          <w:b w:val="false"/>
          <w:i w:val="false"/>
          <w:color w:val="000000"/>
          <w:sz w:val="28"/>
        </w:rPr>
        <w:t>Трудовым кодексом</w:t>
      </w:r>
      <w:r>
        <w:rPr>
          <w:rFonts w:ascii="Times New Roman"/>
          <w:b w:val="false"/>
          <w:i w:val="false"/>
          <w:color w:val="000000"/>
          <w:sz w:val="28"/>
        </w:rPr>
        <w:t xml:space="preserve"> и законодательством о государственной службе;</w:t>
      </w:r>
    </w:p>
    <w:bookmarkEnd w:id="42"/>
    <w:bookmarkStart w:name="z52" w:id="43"/>
    <w:p>
      <w:pPr>
        <w:spacing w:after="0"/>
        <w:ind w:left="0"/>
        <w:jc w:val="both"/>
      </w:pPr>
      <w:r>
        <w:rPr>
          <w:rFonts w:ascii="Times New Roman"/>
          <w:b w:val="false"/>
          <w:i w:val="false"/>
          <w:color w:val="000000"/>
          <w:sz w:val="28"/>
        </w:rPr>
        <w:t>
      участвовать в пределах компетенции в разработке проектов нормативных правовых актов и международных договоров Республики Казахстан;</w:t>
      </w:r>
    </w:p>
    <w:bookmarkEnd w:id="43"/>
    <w:bookmarkStart w:name="z53" w:id="44"/>
    <w:p>
      <w:pPr>
        <w:spacing w:after="0"/>
        <w:ind w:left="0"/>
        <w:jc w:val="both"/>
      </w:pPr>
      <w:r>
        <w:rPr>
          <w:rFonts w:ascii="Times New Roman"/>
          <w:b w:val="false"/>
          <w:i w:val="false"/>
          <w:color w:val="000000"/>
          <w:sz w:val="28"/>
        </w:rPr>
        <w:t>
      участвовать в деятельности международных организаций в сфере деятельности, отнесенной к компетенции Министерства;</w:t>
      </w:r>
    </w:p>
    <w:bookmarkEnd w:id="44"/>
    <w:bookmarkStart w:name="z54" w:id="45"/>
    <w:p>
      <w:pPr>
        <w:spacing w:after="0"/>
        <w:ind w:left="0"/>
        <w:jc w:val="both"/>
      </w:pPr>
      <w:r>
        <w:rPr>
          <w:rFonts w:ascii="Times New Roman"/>
          <w:b w:val="false"/>
          <w:i w:val="false"/>
          <w:color w:val="000000"/>
          <w:sz w:val="28"/>
        </w:rPr>
        <w:t>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5"/>
    <w:bookmarkStart w:name="z55" w:id="46"/>
    <w:p>
      <w:pPr>
        <w:spacing w:after="0"/>
        <w:ind w:left="0"/>
        <w:jc w:val="both"/>
      </w:pPr>
      <w:r>
        <w:rPr>
          <w:rFonts w:ascii="Times New Roman"/>
          <w:b w:val="false"/>
          <w:i w:val="false"/>
          <w:color w:val="000000"/>
          <w:sz w:val="28"/>
        </w:rPr>
        <w:t>
      обращаться в суд, предъявлять иски в целях защиты прав и интересов Министерства в соответствии с законодательством Республики Казахстан;</w:t>
      </w:r>
    </w:p>
    <w:bookmarkEnd w:id="46"/>
    <w:bookmarkStart w:name="z56" w:id="47"/>
    <w:p>
      <w:pPr>
        <w:spacing w:after="0"/>
        <w:ind w:left="0"/>
        <w:jc w:val="both"/>
      </w:pPr>
      <w:r>
        <w:rPr>
          <w:rFonts w:ascii="Times New Roman"/>
          <w:b w:val="false"/>
          <w:i w:val="false"/>
          <w:color w:val="000000"/>
          <w:sz w:val="28"/>
        </w:rPr>
        <w:t>
      осуществлять иные права, предусмотренные действующими законодательными актами;</w:t>
      </w:r>
    </w:p>
    <w:bookmarkEnd w:id="47"/>
    <w:bookmarkStart w:name="z57" w:id="48"/>
    <w:p>
      <w:pPr>
        <w:spacing w:after="0"/>
        <w:ind w:left="0"/>
        <w:jc w:val="both"/>
      </w:pPr>
      <w:r>
        <w:rPr>
          <w:rFonts w:ascii="Times New Roman"/>
          <w:b w:val="false"/>
          <w:i w:val="false"/>
          <w:color w:val="000000"/>
          <w:sz w:val="28"/>
        </w:rPr>
        <w:t>
      2) обязанности:</w:t>
      </w:r>
    </w:p>
    <w:bookmarkEnd w:id="48"/>
    <w:bookmarkStart w:name="z58" w:id="49"/>
    <w:p>
      <w:pPr>
        <w:spacing w:after="0"/>
        <w:ind w:left="0"/>
        <w:jc w:val="both"/>
      </w:pPr>
      <w:r>
        <w:rPr>
          <w:rFonts w:ascii="Times New Roman"/>
          <w:b w:val="false"/>
          <w:i w:val="false"/>
          <w:color w:val="000000"/>
          <w:sz w:val="28"/>
        </w:rPr>
        <w:t>
      рассматривать обращения физических и юридических лиц по вопросам, входящим в компетенцию Министерства, в порядке, установленном Административным процедурно-процессуальным кодексом Республики Казахстан;</w:t>
      </w:r>
    </w:p>
    <w:bookmarkEnd w:id="49"/>
    <w:bookmarkStart w:name="z59" w:id="50"/>
    <w:p>
      <w:pPr>
        <w:spacing w:after="0"/>
        <w:ind w:left="0"/>
        <w:jc w:val="both"/>
      </w:pPr>
      <w:r>
        <w:rPr>
          <w:rFonts w:ascii="Times New Roman"/>
          <w:b w:val="false"/>
          <w:i w:val="false"/>
          <w:color w:val="000000"/>
          <w:sz w:val="28"/>
        </w:rPr>
        <w:t>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50"/>
    <w:bookmarkStart w:name="z60" w:id="51"/>
    <w:p>
      <w:pPr>
        <w:spacing w:after="0"/>
        <w:ind w:left="0"/>
        <w:jc w:val="both"/>
      </w:pPr>
      <w:r>
        <w:rPr>
          <w:rFonts w:ascii="Times New Roman"/>
          <w:b w:val="false"/>
          <w:i w:val="false"/>
          <w:color w:val="000000"/>
          <w:sz w:val="28"/>
        </w:rPr>
        <w:t>
      проводить анализ применения законодательства Республики Казахстан в регулируемой сфере;</w:t>
      </w:r>
    </w:p>
    <w:bookmarkEnd w:id="51"/>
    <w:bookmarkStart w:name="z61" w:id="52"/>
    <w:p>
      <w:pPr>
        <w:spacing w:after="0"/>
        <w:ind w:left="0"/>
        <w:jc w:val="both"/>
      </w:pPr>
      <w:r>
        <w:rPr>
          <w:rFonts w:ascii="Times New Roman"/>
          <w:b w:val="false"/>
          <w:i w:val="false"/>
          <w:color w:val="000000"/>
          <w:sz w:val="28"/>
        </w:rPr>
        <w:t>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w:t>
      </w:r>
    </w:p>
    <w:bookmarkEnd w:id="52"/>
    <w:bookmarkStart w:name="z62" w:id="53"/>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53"/>
    <w:bookmarkStart w:name="z63" w:id="54"/>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дате и времени проводимого заслушивания;</w:t>
      </w:r>
    </w:p>
    <w:bookmarkEnd w:id="54"/>
    <w:bookmarkStart w:name="z64" w:id="55"/>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55"/>
    <w:bookmarkStart w:name="z65" w:id="56"/>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56"/>
    <w:bookmarkStart w:name="z66" w:id="57"/>
    <w:p>
      <w:pPr>
        <w:spacing w:after="0"/>
        <w:ind w:left="0"/>
        <w:jc w:val="both"/>
      </w:pPr>
      <w:r>
        <w:rPr>
          <w:rFonts w:ascii="Times New Roman"/>
          <w:b w:val="false"/>
          <w:i w:val="false"/>
          <w:color w:val="000000"/>
          <w:sz w:val="28"/>
        </w:rPr>
        <w:t xml:space="preserve">
      отказывать в реализации прав участника административной процедуры в случаях и по основаниям, которые установлены </w:t>
      </w:r>
      <w:r>
        <w:rPr>
          <w:rFonts w:ascii="Times New Roman"/>
          <w:b w:val="false"/>
          <w:i w:val="false"/>
          <w:color w:val="000000"/>
          <w:sz w:val="28"/>
        </w:rPr>
        <w:t>Административным процедурно-процессуальным</w:t>
      </w:r>
      <w:r>
        <w:rPr>
          <w:rFonts w:ascii="Times New Roman"/>
          <w:b w:val="false"/>
          <w:i w:val="false"/>
          <w:color w:val="000000"/>
          <w:sz w:val="28"/>
        </w:rPr>
        <w:t xml:space="preserve"> кодексом Республики Казахстан;</w:t>
      </w:r>
    </w:p>
    <w:bookmarkEnd w:id="57"/>
    <w:bookmarkStart w:name="z67" w:id="58"/>
    <w:p>
      <w:pPr>
        <w:spacing w:after="0"/>
        <w:ind w:left="0"/>
        <w:jc w:val="both"/>
      </w:pPr>
      <w:r>
        <w:rPr>
          <w:rFonts w:ascii="Times New Roman"/>
          <w:b w:val="false"/>
          <w:i w:val="false"/>
          <w:color w:val="000000"/>
          <w:sz w:val="28"/>
        </w:rPr>
        <w:t>
      осуществлять иные обязанности в соответствии с законодательством Республики Казахстан.</w:t>
      </w:r>
    </w:p>
    <w:bookmarkEnd w:id="58"/>
    <w:bookmarkStart w:name="z68" w:id="59"/>
    <w:p>
      <w:pPr>
        <w:spacing w:after="0"/>
        <w:ind w:left="0"/>
        <w:jc w:val="both"/>
      </w:pPr>
      <w:r>
        <w:rPr>
          <w:rFonts w:ascii="Times New Roman"/>
          <w:b w:val="false"/>
          <w:i w:val="false"/>
          <w:color w:val="000000"/>
          <w:sz w:val="28"/>
        </w:rPr>
        <w:t>
      15. Функции:</w:t>
      </w:r>
    </w:p>
    <w:bookmarkEnd w:id="59"/>
    <w:bookmarkStart w:name="z69" w:id="60"/>
    <w:p>
      <w:pPr>
        <w:spacing w:after="0"/>
        <w:ind w:left="0"/>
        <w:jc w:val="both"/>
      </w:pPr>
      <w:r>
        <w:rPr>
          <w:rFonts w:ascii="Times New Roman"/>
          <w:b w:val="false"/>
          <w:i w:val="false"/>
          <w:color w:val="000000"/>
          <w:sz w:val="28"/>
        </w:rPr>
        <w:t>
      1) обеспечение соблюдения конституционных прав и свобод граждан в области высшего и (или) послевузовского образования;</w:t>
      </w:r>
    </w:p>
    <w:bookmarkEnd w:id="60"/>
    <w:bookmarkStart w:name="z354" w:id="61"/>
    <w:p>
      <w:pPr>
        <w:spacing w:after="0"/>
        <w:ind w:left="0"/>
        <w:jc w:val="both"/>
      </w:pPr>
      <w:r>
        <w:rPr>
          <w:rFonts w:ascii="Times New Roman"/>
          <w:b w:val="false"/>
          <w:i w:val="false"/>
          <w:color w:val="000000"/>
          <w:sz w:val="28"/>
        </w:rPr>
        <w:t>
      1-1) проведение анализа и выявление системных проблем, поднимаемых заявителями в обращениях в рамках административных процедур;</w:t>
      </w:r>
    </w:p>
    <w:bookmarkEnd w:id="61"/>
    <w:bookmarkStart w:name="z70" w:id="62"/>
    <w:p>
      <w:pPr>
        <w:spacing w:after="0"/>
        <w:ind w:left="0"/>
        <w:jc w:val="both"/>
      </w:pPr>
      <w:r>
        <w:rPr>
          <w:rFonts w:ascii="Times New Roman"/>
          <w:b w:val="false"/>
          <w:i w:val="false"/>
          <w:color w:val="000000"/>
          <w:sz w:val="28"/>
        </w:rPr>
        <w:t>
      2) реализация единой государственной политики в области высшего и (или) послевузовского образования, осуществление межотраслевой координации, разработка и реализация международных программ в области высшего и (или) послевузовского образования и науки;</w:t>
      </w:r>
    </w:p>
    <w:bookmarkEnd w:id="62"/>
    <w:bookmarkStart w:name="z363" w:id="63"/>
    <w:p>
      <w:pPr>
        <w:spacing w:after="0"/>
        <w:ind w:left="0"/>
        <w:jc w:val="both"/>
      </w:pPr>
      <w:r>
        <w:rPr>
          <w:rFonts w:ascii="Times New Roman"/>
          <w:b w:val="false"/>
          <w:i w:val="false"/>
          <w:color w:val="000000"/>
          <w:sz w:val="28"/>
        </w:rPr>
        <w:t>
      2-1) обеспечение участия социальных партнеров в решении проблем высшего и (или) послевузовского образования и утверждение государственного образовательного заказа на подготовку кадров с высшим или послевузовским образованием на три года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63"/>
    <w:bookmarkStart w:name="z364" w:id="64"/>
    <w:p>
      <w:pPr>
        <w:spacing w:after="0"/>
        <w:ind w:left="0"/>
        <w:jc w:val="both"/>
      </w:pPr>
      <w:r>
        <w:rPr>
          <w:rFonts w:ascii="Times New Roman"/>
          <w:b w:val="false"/>
          <w:i w:val="false"/>
          <w:color w:val="000000"/>
          <w:sz w:val="28"/>
        </w:rPr>
        <w:t>
      2-2) утверждение размеров квоты приема при поступлении на учебу в организации образования, реализующие образовательные программы высшего образования;</w:t>
      </w:r>
    </w:p>
    <w:bookmarkEnd w:id="64"/>
    <w:bookmarkStart w:name="z365" w:id="65"/>
    <w:p>
      <w:pPr>
        <w:spacing w:after="0"/>
        <w:ind w:left="0"/>
        <w:jc w:val="both"/>
      </w:pPr>
      <w:r>
        <w:rPr>
          <w:rFonts w:ascii="Times New Roman"/>
          <w:b w:val="false"/>
          <w:i w:val="false"/>
          <w:color w:val="000000"/>
          <w:sz w:val="28"/>
        </w:rPr>
        <w:t>
      2-3) разработка и утверждение правил присуждения образовательного гранта для оплаты высшего или послевузовского образования с присуждением степени "бакалавр" или "магистр";</w:t>
      </w:r>
    </w:p>
    <w:bookmarkEnd w:id="65"/>
    <w:bookmarkStart w:name="z366" w:id="66"/>
    <w:p>
      <w:pPr>
        <w:spacing w:after="0"/>
        <w:ind w:left="0"/>
        <w:jc w:val="both"/>
      </w:pPr>
      <w:r>
        <w:rPr>
          <w:rFonts w:ascii="Times New Roman"/>
          <w:b w:val="false"/>
          <w:i w:val="false"/>
          <w:color w:val="000000"/>
          <w:sz w:val="28"/>
        </w:rPr>
        <w:t>
      2-4) разработка и утверждение правил награждения студенческой молодежи, обучающейся в организациях высшего и (или) послевузовского образования, за проявленный патриотизм и активную гражданскую позицию;</w:t>
      </w:r>
    </w:p>
    <w:bookmarkEnd w:id="66"/>
    <w:bookmarkStart w:name="z367" w:id="67"/>
    <w:p>
      <w:pPr>
        <w:spacing w:after="0"/>
        <w:ind w:left="0"/>
        <w:jc w:val="both"/>
      </w:pPr>
      <w:r>
        <w:rPr>
          <w:rFonts w:ascii="Times New Roman"/>
          <w:b w:val="false"/>
          <w:i w:val="false"/>
          <w:color w:val="000000"/>
          <w:sz w:val="28"/>
        </w:rPr>
        <w:t>
      2-5) учреждение государственных именных стипендий;</w:t>
      </w:r>
    </w:p>
    <w:bookmarkEnd w:id="67"/>
    <w:bookmarkStart w:name="z368" w:id="68"/>
    <w:p>
      <w:pPr>
        <w:spacing w:after="0"/>
        <w:ind w:left="0"/>
        <w:jc w:val="both"/>
      </w:pPr>
      <w:r>
        <w:rPr>
          <w:rFonts w:ascii="Times New Roman"/>
          <w:b w:val="false"/>
          <w:i w:val="false"/>
          <w:color w:val="000000"/>
          <w:sz w:val="28"/>
        </w:rPr>
        <w:t>
      2-6) определение порядка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bookmarkEnd w:id="68"/>
    <w:bookmarkStart w:name="z369" w:id="69"/>
    <w:p>
      <w:pPr>
        <w:spacing w:after="0"/>
        <w:ind w:left="0"/>
        <w:jc w:val="both"/>
      </w:pPr>
      <w:r>
        <w:rPr>
          <w:rFonts w:ascii="Times New Roman"/>
          <w:b w:val="false"/>
          <w:i w:val="false"/>
          <w:color w:val="000000"/>
          <w:sz w:val="28"/>
        </w:rPr>
        <w:t>
      2-7) разработка и утверждение совместно с Министерством внутренних дел Республики Казахстан правил предъявления подтверждения своей платежеспособности, необходимой для оплаты проживания, а также обучения, иммигрантами, прибывающими с целью получения образования;</w:t>
      </w:r>
    </w:p>
    <w:bookmarkEnd w:id="69"/>
    <w:bookmarkStart w:name="z71" w:id="70"/>
    <w:p>
      <w:pPr>
        <w:spacing w:after="0"/>
        <w:ind w:left="0"/>
        <w:jc w:val="both"/>
      </w:pPr>
      <w:r>
        <w:rPr>
          <w:rFonts w:ascii="Times New Roman"/>
          <w:b w:val="false"/>
          <w:i w:val="false"/>
          <w:color w:val="000000"/>
          <w:sz w:val="28"/>
        </w:rPr>
        <w:t>
      3) утверждение распределения государственного образовательного заказа на подготовку кадров с высшим и (или) послевузовским образованием;</w:t>
      </w:r>
    </w:p>
    <w:bookmarkEnd w:id="70"/>
    <w:bookmarkStart w:name="z72" w:id="71"/>
    <w:p>
      <w:pPr>
        <w:spacing w:after="0"/>
        <w:ind w:left="0"/>
        <w:jc w:val="both"/>
      </w:pPr>
      <w:r>
        <w:rPr>
          <w:rFonts w:ascii="Times New Roman"/>
          <w:b w:val="false"/>
          <w:i w:val="false"/>
          <w:color w:val="000000"/>
          <w:sz w:val="28"/>
        </w:rPr>
        <w:t>
      4) разработка и утверждение правил формирования и распределения государственного образовательного заказа на подготовку кадров с высшим и послевузовским образованием;</w:t>
      </w:r>
    </w:p>
    <w:bookmarkEnd w:id="71"/>
    <w:bookmarkStart w:name="z73" w:id="72"/>
    <w:p>
      <w:pPr>
        <w:spacing w:after="0"/>
        <w:ind w:left="0"/>
        <w:jc w:val="both"/>
      </w:pPr>
      <w:r>
        <w:rPr>
          <w:rFonts w:ascii="Times New Roman"/>
          <w:b w:val="false"/>
          <w:i w:val="false"/>
          <w:color w:val="000000"/>
          <w:sz w:val="28"/>
        </w:rPr>
        <w:t>
      5) разработка и утверждение методики определения размера государственного заказа на обеспечение студентов, магистрантов и докторантов организаций высшего и (или) послевузовского образования местами в общежитиях;</w:t>
      </w:r>
    </w:p>
    <w:bookmarkEnd w:id="72"/>
    <w:bookmarkStart w:name="z74" w:id="73"/>
    <w:p>
      <w:pPr>
        <w:spacing w:after="0"/>
        <w:ind w:left="0"/>
        <w:jc w:val="both"/>
      </w:pPr>
      <w:r>
        <w:rPr>
          <w:rFonts w:ascii="Times New Roman"/>
          <w:b w:val="false"/>
          <w:i w:val="false"/>
          <w:color w:val="000000"/>
          <w:sz w:val="28"/>
        </w:rPr>
        <w:t>
      6) обеспечение объективной информацией общества и государства о состоянии системы высшего и (или) послевузовского образования и эффективности ее деятельности путем подготовки и опубликования ежегодного национального доклада о состоянии развития высшего и (или) послевузовского образования;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Правительства РК от 02.06.2023 </w:t>
      </w:r>
      <w:r>
        <w:rPr>
          <w:rFonts w:ascii="Times New Roman"/>
          <w:b w:val="false"/>
          <w:i w:val="false"/>
          <w:color w:val="000000"/>
          <w:sz w:val="28"/>
        </w:rPr>
        <w:t>№ 443</w:t>
      </w:r>
      <w:r>
        <w:rPr>
          <w:rFonts w:ascii="Times New Roman"/>
          <w:b w:val="false"/>
          <w:i w:val="false"/>
          <w:color w:val="ff0000"/>
          <w:sz w:val="28"/>
        </w:rPr>
        <w:t>.</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8) осуществление образовательного мониторинга и информационного обеспечения системы управления образованием, утверждение правил организации и функционирования объектов информатизации в области высшего и (или) послевузовского образования;</w:t>
      </w:r>
    </w:p>
    <w:bookmarkEnd w:id="74"/>
    <w:bookmarkStart w:name="z370" w:id="75"/>
    <w:p>
      <w:pPr>
        <w:spacing w:after="0"/>
        <w:ind w:left="0"/>
        <w:jc w:val="both"/>
      </w:pPr>
      <w:r>
        <w:rPr>
          <w:rFonts w:ascii="Times New Roman"/>
          <w:b w:val="false"/>
          <w:i w:val="false"/>
          <w:color w:val="000000"/>
          <w:sz w:val="28"/>
        </w:rPr>
        <w:t>
      8-1) разработка и утверждение правил осуществления образовательного мониторинга;</w:t>
      </w:r>
    </w:p>
    <w:bookmarkEnd w:id="75"/>
    <w:bookmarkStart w:name="z77" w:id="76"/>
    <w:p>
      <w:pPr>
        <w:spacing w:after="0"/>
        <w:ind w:left="0"/>
        <w:jc w:val="both"/>
      </w:pPr>
      <w:r>
        <w:rPr>
          <w:rFonts w:ascii="Times New Roman"/>
          <w:b w:val="false"/>
          <w:i w:val="false"/>
          <w:color w:val="000000"/>
          <w:sz w:val="28"/>
        </w:rPr>
        <w:t>
      9) разработка и утверждение минимальных требований к объектам информатизации в области высшего и (или) послевузовского образования;</w:t>
      </w:r>
    </w:p>
    <w:bookmarkEnd w:id="76"/>
    <w:bookmarkStart w:name="z78" w:id="77"/>
    <w:p>
      <w:pPr>
        <w:spacing w:after="0"/>
        <w:ind w:left="0"/>
        <w:jc w:val="both"/>
      </w:pPr>
      <w:r>
        <w:rPr>
          <w:rFonts w:ascii="Times New Roman"/>
          <w:b w:val="false"/>
          <w:i w:val="false"/>
          <w:color w:val="000000"/>
          <w:sz w:val="28"/>
        </w:rPr>
        <w:t>
      10) разработка и утверждение правил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77"/>
    <w:bookmarkStart w:name="z79" w:id="78"/>
    <w:p>
      <w:pPr>
        <w:spacing w:after="0"/>
        <w:ind w:left="0"/>
        <w:jc w:val="both"/>
      </w:pPr>
      <w:r>
        <w:rPr>
          <w:rFonts w:ascii="Times New Roman"/>
          <w:b w:val="false"/>
          <w:i w:val="false"/>
          <w:color w:val="000000"/>
          <w:sz w:val="28"/>
        </w:rPr>
        <w:t>
      11) осуществление управления качеством высшего и (или) послевузовского образования, методическое и методологическое обеспечение качества предоставляемых организациями высшего и (или) послевузовского образования образовательных услуг;</w:t>
      </w:r>
    </w:p>
    <w:bookmarkEnd w:id="78"/>
    <w:bookmarkStart w:name="z80" w:id="79"/>
    <w:p>
      <w:pPr>
        <w:spacing w:after="0"/>
        <w:ind w:left="0"/>
        <w:jc w:val="both"/>
      </w:pPr>
      <w:r>
        <w:rPr>
          <w:rFonts w:ascii="Times New Roman"/>
          <w:b w:val="false"/>
          <w:i w:val="false"/>
          <w:color w:val="000000"/>
          <w:sz w:val="28"/>
        </w:rPr>
        <w:t>
      12) разработка и утверждение государственных общеобязательных стандартов высшего и (или) послевузовского образования;</w:t>
      </w:r>
    </w:p>
    <w:bookmarkEnd w:id="79"/>
    <w:bookmarkStart w:name="z81" w:id="80"/>
    <w:p>
      <w:pPr>
        <w:spacing w:after="0"/>
        <w:ind w:left="0"/>
        <w:jc w:val="both"/>
      </w:pPr>
      <w:r>
        <w:rPr>
          <w:rFonts w:ascii="Times New Roman"/>
          <w:b w:val="false"/>
          <w:i w:val="false"/>
          <w:color w:val="000000"/>
          <w:sz w:val="28"/>
        </w:rPr>
        <w:t>
      13) разработка и утверждение типовых учебных программ цикла образовательных дисциплин для организаций высшего и (или) послевузовского образования;</w:t>
      </w:r>
    </w:p>
    <w:bookmarkEnd w:id="80"/>
    <w:bookmarkStart w:name="z82" w:id="81"/>
    <w:p>
      <w:pPr>
        <w:spacing w:after="0"/>
        <w:ind w:left="0"/>
        <w:jc w:val="both"/>
      </w:pPr>
      <w:r>
        <w:rPr>
          <w:rFonts w:ascii="Times New Roman"/>
          <w:b w:val="false"/>
          <w:i w:val="false"/>
          <w:color w:val="000000"/>
          <w:sz w:val="28"/>
        </w:rPr>
        <w:t>
      14) разработка и утверждение правил ведения реестров образовательных программ, реализуемых организациями высшего и (или) послевузовского образования, а также оснований включения в реестры образовательных программ и исключения из них;</w:t>
      </w:r>
    </w:p>
    <w:bookmarkEnd w:id="81"/>
    <w:bookmarkStart w:name="z83" w:id="82"/>
    <w:p>
      <w:pPr>
        <w:spacing w:after="0"/>
        <w:ind w:left="0"/>
        <w:jc w:val="both"/>
      </w:pPr>
      <w:r>
        <w:rPr>
          <w:rFonts w:ascii="Times New Roman"/>
          <w:b w:val="false"/>
          <w:i w:val="false"/>
          <w:color w:val="000000"/>
          <w:sz w:val="28"/>
        </w:rPr>
        <w:t>
      15) разработка и утверждение вида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 а также формы справки, выдаваемой лицам, не завершившим образование в организациях высшего и (или) послевузовского образования;</w:t>
      </w:r>
    </w:p>
    <w:bookmarkEnd w:id="82"/>
    <w:bookmarkStart w:name="z84" w:id="83"/>
    <w:p>
      <w:pPr>
        <w:spacing w:after="0"/>
        <w:ind w:left="0"/>
        <w:jc w:val="both"/>
      </w:pPr>
      <w:r>
        <w:rPr>
          <w:rFonts w:ascii="Times New Roman"/>
          <w:b w:val="false"/>
          <w:i w:val="false"/>
          <w:color w:val="000000"/>
          <w:sz w:val="28"/>
        </w:rPr>
        <w:t>
      16) 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w:t>
      </w:r>
    </w:p>
    <w:bookmarkEnd w:id="83"/>
    <w:bookmarkStart w:name="z85" w:id="84"/>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bookmarkEnd w:id="84"/>
    <w:bookmarkStart w:name="z86" w:id="85"/>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bookmarkEnd w:id="85"/>
    <w:bookmarkStart w:name="z87" w:id="86"/>
    <w:p>
      <w:pPr>
        <w:spacing w:after="0"/>
        <w:ind w:left="0"/>
        <w:jc w:val="both"/>
      </w:pPr>
      <w:r>
        <w:rPr>
          <w:rFonts w:ascii="Times New Roman"/>
          <w:b w:val="false"/>
          <w:i w:val="false"/>
          <w:color w:val="000000"/>
          <w:sz w:val="28"/>
        </w:rPr>
        <w:t>
      духовного образования;</w:t>
      </w:r>
    </w:p>
    <w:bookmarkEnd w:id="86"/>
    <w:bookmarkStart w:name="z88" w:id="87"/>
    <w:p>
      <w:pPr>
        <w:spacing w:after="0"/>
        <w:ind w:left="0"/>
        <w:jc w:val="both"/>
      </w:pPr>
      <w:r>
        <w:rPr>
          <w:rFonts w:ascii="Times New Roman"/>
          <w:b w:val="false"/>
          <w:i w:val="false"/>
          <w:color w:val="000000"/>
          <w:sz w:val="28"/>
        </w:rPr>
        <w:t>
      17) установление порядка осуществления образовательного мониторинга высшего и (или) послевузовского образования;</w:t>
      </w:r>
    </w:p>
    <w:bookmarkEnd w:id="87"/>
    <w:bookmarkStart w:name="z89" w:id="88"/>
    <w:p>
      <w:pPr>
        <w:spacing w:after="0"/>
        <w:ind w:left="0"/>
        <w:jc w:val="both"/>
      </w:pPr>
      <w:r>
        <w:rPr>
          <w:rFonts w:ascii="Times New Roman"/>
          <w:b w:val="false"/>
          <w:i w:val="false"/>
          <w:color w:val="000000"/>
          <w:sz w:val="28"/>
        </w:rPr>
        <w:t>
      18) разработка и утверждение правил присвоения звания "Лучший преподаватель вуза";</w:t>
      </w:r>
    </w:p>
    <w:bookmarkEnd w:id="88"/>
    <w:bookmarkStart w:name="z90" w:id="89"/>
    <w:p>
      <w:pPr>
        <w:spacing w:after="0"/>
        <w:ind w:left="0"/>
        <w:jc w:val="both"/>
      </w:pPr>
      <w:r>
        <w:rPr>
          <w:rFonts w:ascii="Times New Roman"/>
          <w:b w:val="false"/>
          <w:i w:val="false"/>
          <w:color w:val="000000"/>
          <w:sz w:val="28"/>
        </w:rPr>
        <w:t>
      19) установление требований и порядка признания аккредитационных органов, в том числе зарубежных;</w:t>
      </w:r>
    </w:p>
    <w:bookmarkEnd w:id="89"/>
    <w:bookmarkStart w:name="z91" w:id="90"/>
    <w:p>
      <w:pPr>
        <w:spacing w:after="0"/>
        <w:ind w:left="0"/>
        <w:jc w:val="both"/>
      </w:pPr>
      <w:r>
        <w:rPr>
          <w:rFonts w:ascii="Times New Roman"/>
          <w:b w:val="false"/>
          <w:i w:val="false"/>
          <w:color w:val="000000"/>
          <w:sz w:val="28"/>
        </w:rPr>
        <w:t>
      20) осуществление процедуры признания аккредитационных органов, в том числе зарубежных;</w:t>
      </w:r>
    </w:p>
    <w:bookmarkEnd w:id="90"/>
    <w:bookmarkStart w:name="z92" w:id="91"/>
    <w:p>
      <w:pPr>
        <w:spacing w:after="0"/>
        <w:ind w:left="0"/>
        <w:jc w:val="both"/>
      </w:pPr>
      <w:r>
        <w:rPr>
          <w:rFonts w:ascii="Times New Roman"/>
          <w:b w:val="false"/>
          <w:i w:val="false"/>
          <w:color w:val="000000"/>
          <w:sz w:val="28"/>
        </w:rPr>
        <w:t>
      21) формирование реестров признанных аккредитационных органов, аккредитованных организаций высшего и (или) послевузовского образования и образовательных программ;</w:t>
      </w:r>
    </w:p>
    <w:bookmarkEnd w:id="91"/>
    <w:bookmarkStart w:name="z93" w:id="92"/>
    <w:p>
      <w:pPr>
        <w:spacing w:after="0"/>
        <w:ind w:left="0"/>
        <w:jc w:val="both"/>
      </w:pPr>
      <w:r>
        <w:rPr>
          <w:rFonts w:ascii="Times New Roman"/>
          <w:b w:val="false"/>
          <w:i w:val="false"/>
          <w:color w:val="000000"/>
          <w:sz w:val="28"/>
        </w:rPr>
        <w:t>
      22) разработка и утверждение типовых правил приема на обучение в организации образования, реализующие программы высшего и (или) послевузовского образования;</w:t>
      </w:r>
    </w:p>
    <w:bookmarkEnd w:id="92"/>
    <w:bookmarkStart w:name="z94" w:id="93"/>
    <w:p>
      <w:pPr>
        <w:spacing w:after="0"/>
        <w:ind w:left="0"/>
        <w:jc w:val="both"/>
      </w:pPr>
      <w:r>
        <w:rPr>
          <w:rFonts w:ascii="Times New Roman"/>
          <w:b w:val="false"/>
          <w:i w:val="false"/>
          <w:color w:val="000000"/>
          <w:sz w:val="28"/>
        </w:rPr>
        <w:t>
      23) разработка и утверждение типовых правил деятельности организаций высшего и (или) послевузовского образования;</w:t>
      </w:r>
    </w:p>
    <w:bookmarkEnd w:id="93"/>
    <w:bookmarkStart w:name="z95" w:id="94"/>
    <w:p>
      <w:pPr>
        <w:spacing w:after="0"/>
        <w:ind w:left="0"/>
        <w:jc w:val="both"/>
      </w:pPr>
      <w:r>
        <w:rPr>
          <w:rFonts w:ascii="Times New Roman"/>
          <w:b w:val="false"/>
          <w:i w:val="false"/>
          <w:color w:val="000000"/>
          <w:sz w:val="28"/>
        </w:rPr>
        <w:t>
      24) разработка и утверждение правил присуждения и размещения государственного образовательного кредита;</w:t>
      </w:r>
    </w:p>
    <w:bookmarkEnd w:id="94"/>
    <w:bookmarkStart w:name="z96" w:id="95"/>
    <w:p>
      <w:pPr>
        <w:spacing w:after="0"/>
        <w:ind w:left="0"/>
        <w:jc w:val="both"/>
      </w:pPr>
      <w:r>
        <w:rPr>
          <w:rFonts w:ascii="Times New Roman"/>
          <w:b w:val="false"/>
          <w:i w:val="false"/>
          <w:color w:val="000000"/>
          <w:sz w:val="28"/>
        </w:rPr>
        <w:t>
      25) разработка и утверждение правил проведения единого национального тестирования и комплексного тестирования;</w:t>
      </w:r>
    </w:p>
    <w:bookmarkEnd w:id="95"/>
    <w:bookmarkStart w:name="z97" w:id="96"/>
    <w:p>
      <w:pPr>
        <w:spacing w:after="0"/>
        <w:ind w:left="0"/>
        <w:jc w:val="both"/>
      </w:pPr>
      <w:r>
        <w:rPr>
          <w:rFonts w:ascii="Times New Roman"/>
          <w:b w:val="false"/>
          <w:i w:val="false"/>
          <w:color w:val="000000"/>
          <w:sz w:val="28"/>
        </w:rPr>
        <w:t>
      26) разработка и утверждение квалификационных требований, предъявляемых к образовательной деятельности, и перечня документов, подтверждающих соответствие им;</w:t>
      </w:r>
    </w:p>
    <w:bookmarkEnd w:id="96"/>
    <w:bookmarkStart w:name="z98" w:id="97"/>
    <w:p>
      <w:pPr>
        <w:spacing w:after="0"/>
        <w:ind w:left="0"/>
        <w:jc w:val="both"/>
      </w:pPr>
      <w:r>
        <w:rPr>
          <w:rFonts w:ascii="Times New Roman"/>
          <w:b w:val="false"/>
          <w:i w:val="false"/>
          <w:color w:val="000000"/>
          <w:sz w:val="28"/>
        </w:rPr>
        <w:t>
      27) разработка и утверждение классификатора направлений подготовки кадров с высшим и послевузовским образованием во взаимодействии с заинтересованными центральными исполнительными органами, работодателями и другими социальными партнерами;</w:t>
      </w:r>
    </w:p>
    <w:bookmarkEnd w:id="97"/>
    <w:bookmarkStart w:name="z371" w:id="98"/>
    <w:p>
      <w:pPr>
        <w:spacing w:after="0"/>
        <w:ind w:left="0"/>
        <w:jc w:val="both"/>
      </w:pPr>
      <w:r>
        <w:rPr>
          <w:rFonts w:ascii="Times New Roman"/>
          <w:b w:val="false"/>
          <w:i w:val="false"/>
          <w:color w:val="000000"/>
          <w:sz w:val="28"/>
        </w:rPr>
        <w:t>
      27-1) разработка и утверждение правил организации дуального обучения в организациях высшего и (или) послевузовского образования;</w:t>
      </w:r>
    </w:p>
    <w:bookmarkEnd w:id="98"/>
    <w:bookmarkStart w:name="z99" w:id="99"/>
    <w:p>
      <w:pPr>
        <w:spacing w:after="0"/>
        <w:ind w:left="0"/>
        <w:jc w:val="both"/>
      </w:pPr>
      <w:r>
        <w:rPr>
          <w:rFonts w:ascii="Times New Roman"/>
          <w:b w:val="false"/>
          <w:i w:val="false"/>
          <w:color w:val="000000"/>
          <w:sz w:val="28"/>
        </w:rPr>
        <w:t>
      28) разработка и утверждение правил обучения в форме экстерната;</w:t>
      </w:r>
    </w:p>
    <w:bookmarkEnd w:id="99"/>
    <w:bookmarkStart w:name="z100" w:id="100"/>
    <w:p>
      <w:pPr>
        <w:spacing w:after="0"/>
        <w:ind w:left="0"/>
        <w:jc w:val="both"/>
      </w:pPr>
      <w:r>
        <w:rPr>
          <w:rFonts w:ascii="Times New Roman"/>
          <w:b w:val="false"/>
          <w:i w:val="false"/>
          <w:color w:val="000000"/>
          <w:sz w:val="28"/>
        </w:rPr>
        <w:t>
      29) разработка и утверждение правил выдачи разрешения на обучение в форме экстерната в организациях образования, реализующих образовательные программы высшего образования;</w:t>
      </w:r>
    </w:p>
    <w:bookmarkEnd w:id="100"/>
    <w:bookmarkStart w:name="z101" w:id="101"/>
    <w:p>
      <w:pPr>
        <w:spacing w:after="0"/>
        <w:ind w:left="0"/>
        <w:jc w:val="both"/>
      </w:pPr>
      <w:r>
        <w:rPr>
          <w:rFonts w:ascii="Times New Roman"/>
          <w:b w:val="false"/>
          <w:i w:val="false"/>
          <w:color w:val="000000"/>
          <w:sz w:val="28"/>
        </w:rPr>
        <w:t>
      30) разработка и утверждение перечня направлений подготовки кадров с высшим образованием, обучение по которым в форме экстерната и онлайн-обучения не допускается;</w:t>
      </w:r>
    </w:p>
    <w:bookmarkEnd w:id="101"/>
    <w:bookmarkStart w:name="z102" w:id="102"/>
    <w:p>
      <w:pPr>
        <w:spacing w:after="0"/>
        <w:ind w:left="0"/>
        <w:jc w:val="both"/>
      </w:pPr>
      <w:r>
        <w:rPr>
          <w:rFonts w:ascii="Times New Roman"/>
          <w:b w:val="false"/>
          <w:i w:val="false"/>
          <w:color w:val="000000"/>
          <w:sz w:val="28"/>
        </w:rPr>
        <w:t>
      31) разработка и утверждение правил признания документов об образовании, а также перечня зарубежных организаций высшего и (или) послевузовского образования, документов об образовании, которые признаются на территории Республики Казахстан;</w:t>
      </w:r>
    </w:p>
    <w:bookmarkEnd w:id="102"/>
    <w:bookmarkStart w:name="z103" w:id="103"/>
    <w:p>
      <w:pPr>
        <w:spacing w:after="0"/>
        <w:ind w:left="0"/>
        <w:jc w:val="both"/>
      </w:pPr>
      <w:r>
        <w:rPr>
          <w:rFonts w:ascii="Times New Roman"/>
          <w:b w:val="false"/>
          <w:i w:val="false"/>
          <w:color w:val="000000"/>
          <w:sz w:val="28"/>
        </w:rPr>
        <w:t>
      32) осуществление процедуры апостилирования официальных документов, исходящих из организаций высшего и (или) послевузовского образования;</w:t>
      </w:r>
    </w:p>
    <w:bookmarkEnd w:id="103"/>
    <w:bookmarkStart w:name="z104" w:id="104"/>
    <w:p>
      <w:pPr>
        <w:spacing w:after="0"/>
        <w:ind w:left="0"/>
        <w:jc w:val="both"/>
      </w:pPr>
      <w:r>
        <w:rPr>
          <w:rFonts w:ascii="Times New Roman"/>
          <w:b w:val="false"/>
          <w:i w:val="false"/>
          <w:color w:val="000000"/>
          <w:sz w:val="28"/>
        </w:rPr>
        <w:t>
      33) разработка и утверждение критериев оценки организаций высшего и (или) послевузовского образования;</w:t>
      </w:r>
    </w:p>
    <w:bookmarkEnd w:id="104"/>
    <w:bookmarkStart w:name="z105" w:id="105"/>
    <w:p>
      <w:pPr>
        <w:spacing w:after="0"/>
        <w:ind w:left="0"/>
        <w:jc w:val="both"/>
      </w:pPr>
      <w:r>
        <w:rPr>
          <w:rFonts w:ascii="Times New Roman"/>
          <w:b w:val="false"/>
          <w:i w:val="false"/>
          <w:color w:val="000000"/>
          <w:sz w:val="28"/>
        </w:rPr>
        <w:t>
      34) разработка и утверждение критериев оценки знаний обучающихся в организациях высшего и (или) послевузовского образования;</w:t>
      </w:r>
    </w:p>
    <w:bookmarkEnd w:id="105"/>
    <w:bookmarkStart w:name="z106" w:id="106"/>
    <w:p>
      <w:pPr>
        <w:spacing w:after="0"/>
        <w:ind w:left="0"/>
        <w:jc w:val="both"/>
      </w:pPr>
      <w:r>
        <w:rPr>
          <w:rFonts w:ascii="Times New Roman"/>
          <w:b w:val="false"/>
          <w:i w:val="false"/>
          <w:color w:val="000000"/>
          <w:sz w:val="28"/>
        </w:rPr>
        <w:t>
      35) проведение среза знаний для выявления учебных достижений обучающихся на основе эффективной и прозрачной процедуры их контроля;</w:t>
      </w:r>
    </w:p>
    <w:bookmarkEnd w:id="106"/>
    <w:bookmarkStart w:name="z372" w:id="107"/>
    <w:p>
      <w:pPr>
        <w:spacing w:after="0"/>
        <w:ind w:left="0"/>
        <w:jc w:val="both"/>
      </w:pPr>
      <w:r>
        <w:rPr>
          <w:rFonts w:ascii="Times New Roman"/>
          <w:b w:val="false"/>
          <w:i w:val="false"/>
          <w:color w:val="000000"/>
          <w:sz w:val="28"/>
        </w:rPr>
        <w:t>
      35-1) разработка и утверждение правил и требований для проведения среза знаний обучающихся;</w:t>
      </w:r>
    </w:p>
    <w:bookmarkEnd w:id="107"/>
    <w:bookmarkStart w:name="z107" w:id="108"/>
    <w:p>
      <w:pPr>
        <w:spacing w:after="0"/>
        <w:ind w:left="0"/>
        <w:jc w:val="both"/>
      </w:pPr>
      <w:r>
        <w:rPr>
          <w:rFonts w:ascii="Times New Roman"/>
          <w:b w:val="false"/>
          <w:i w:val="false"/>
          <w:color w:val="000000"/>
          <w:sz w:val="28"/>
        </w:rPr>
        <w:t>
      36) разработка и утверждение правил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образовательные учебные программы высшего и послевузовского образования, подведомственных организаций образования, осуществление контроля за их использованием;</w:t>
      </w:r>
    </w:p>
    <w:bookmarkEnd w:id="108"/>
    <w:bookmarkStart w:name="z108" w:id="109"/>
    <w:p>
      <w:pPr>
        <w:spacing w:after="0"/>
        <w:ind w:left="0"/>
        <w:jc w:val="both"/>
      </w:pPr>
      <w:r>
        <w:rPr>
          <w:rFonts w:ascii="Times New Roman"/>
          <w:b w:val="false"/>
          <w:i w:val="false"/>
          <w:color w:val="000000"/>
          <w:sz w:val="28"/>
        </w:rPr>
        <w:t>
      37) разработка и утверждение совместно с уполномоченным органом в области образования типового договора об образовательном накопительном вкладе;</w:t>
      </w:r>
    </w:p>
    <w:bookmarkEnd w:id="109"/>
    <w:bookmarkStart w:name="z373" w:id="110"/>
    <w:p>
      <w:pPr>
        <w:spacing w:after="0"/>
        <w:ind w:left="0"/>
        <w:jc w:val="both"/>
      </w:pPr>
      <w:r>
        <w:rPr>
          <w:rFonts w:ascii="Times New Roman"/>
          <w:b w:val="false"/>
          <w:i w:val="false"/>
          <w:color w:val="000000"/>
          <w:sz w:val="28"/>
        </w:rPr>
        <w:t>
      37-1) разработка и утверждение совместно с уполномоченным органом в области образования типового договора образовательного накопительного страхования по согласованию с уполномоченным органом по регулированию, контролю и надзору финансового рынка и финансовых организаций;</w:t>
      </w:r>
    </w:p>
    <w:bookmarkEnd w:id="110"/>
    <w:bookmarkStart w:name="z374" w:id="111"/>
    <w:p>
      <w:pPr>
        <w:spacing w:after="0"/>
        <w:ind w:left="0"/>
        <w:jc w:val="both"/>
      </w:pPr>
      <w:r>
        <w:rPr>
          <w:rFonts w:ascii="Times New Roman"/>
          <w:b w:val="false"/>
          <w:i w:val="false"/>
          <w:color w:val="000000"/>
          <w:sz w:val="28"/>
        </w:rPr>
        <w:t>
      37-2) разработка и утверждение совместно с уполномоченным органом в области образования методики расчетов премии государства по образовательному накопительному вкладу;</w:t>
      </w:r>
    </w:p>
    <w:bookmarkEnd w:id="111"/>
    <w:bookmarkStart w:name="z375" w:id="112"/>
    <w:p>
      <w:pPr>
        <w:spacing w:after="0"/>
        <w:ind w:left="0"/>
        <w:jc w:val="both"/>
      </w:pPr>
      <w:r>
        <w:rPr>
          <w:rFonts w:ascii="Times New Roman"/>
          <w:b w:val="false"/>
          <w:i w:val="false"/>
          <w:color w:val="000000"/>
          <w:sz w:val="28"/>
        </w:rPr>
        <w:t>
      37-3) определение совместно с уполномоченным органом в области образования оператора в сфере государственной образовательной накопительной системы;</w:t>
      </w:r>
    </w:p>
    <w:bookmarkEnd w:id="112"/>
    <w:bookmarkStart w:name="z109" w:id="113"/>
    <w:p>
      <w:pPr>
        <w:spacing w:after="0"/>
        <w:ind w:left="0"/>
        <w:jc w:val="both"/>
      </w:pPr>
      <w:r>
        <w:rPr>
          <w:rFonts w:ascii="Times New Roman"/>
          <w:b w:val="false"/>
          <w:i w:val="false"/>
          <w:color w:val="000000"/>
          <w:sz w:val="28"/>
        </w:rPr>
        <w:t>
      38) разработка и утверждение правил гарантирования образовательных кредитов, предоставляемых финансовыми организациями, и определения размера такого гарантирования;</w:t>
      </w:r>
    </w:p>
    <w:bookmarkEnd w:id="113"/>
    <w:bookmarkStart w:name="z110" w:id="114"/>
    <w:p>
      <w:pPr>
        <w:spacing w:after="0"/>
        <w:ind w:left="0"/>
        <w:jc w:val="both"/>
      </w:pPr>
      <w:r>
        <w:rPr>
          <w:rFonts w:ascii="Times New Roman"/>
          <w:b w:val="false"/>
          <w:i w:val="false"/>
          <w:color w:val="000000"/>
          <w:sz w:val="28"/>
        </w:rPr>
        <w:t>
      39) разработка и утверждение совместно с уполномоченным органом в области образования типового соглашения о сотрудничестве в сфере государственной образовательной накопительной системы между банком-участником и оператором, оператором и страховой организацией-участником или оператором и организацией образования;</w:t>
      </w:r>
    </w:p>
    <w:bookmarkEnd w:id="114"/>
    <w:bookmarkStart w:name="z111" w:id="115"/>
    <w:p>
      <w:pPr>
        <w:spacing w:after="0"/>
        <w:ind w:left="0"/>
        <w:jc w:val="both"/>
      </w:pPr>
      <w:r>
        <w:rPr>
          <w:rFonts w:ascii="Times New Roman"/>
          <w:b w:val="false"/>
          <w:i w:val="false"/>
          <w:color w:val="000000"/>
          <w:sz w:val="28"/>
        </w:rPr>
        <w:t>
      40) разработка и утверждение правил организации деятельности подготовительных отделений организаций высшего и (или) послевузовского образования Республики Казахстан;</w:t>
      </w:r>
    </w:p>
    <w:bookmarkEnd w:id="115"/>
    <w:bookmarkStart w:name="z112" w:id="116"/>
    <w:p>
      <w:pPr>
        <w:spacing w:after="0"/>
        <w:ind w:left="0"/>
        <w:jc w:val="both"/>
      </w:pPr>
      <w:r>
        <w:rPr>
          <w:rFonts w:ascii="Times New Roman"/>
          <w:b w:val="false"/>
          <w:i w:val="false"/>
          <w:color w:val="000000"/>
          <w:sz w:val="28"/>
        </w:rPr>
        <w:t>
      41) создание республиканского учебно-методического совета высшего и (или) послевузовского образования и учебно-методических объединений по направлениям подготовки кадров и утверждение положения об их деятельности;</w:t>
      </w:r>
    </w:p>
    <w:bookmarkEnd w:id="116"/>
    <w:bookmarkStart w:name="z113" w:id="117"/>
    <w:p>
      <w:pPr>
        <w:spacing w:after="0"/>
        <w:ind w:left="0"/>
        <w:jc w:val="both"/>
      </w:pPr>
      <w:r>
        <w:rPr>
          <w:rFonts w:ascii="Times New Roman"/>
          <w:b w:val="false"/>
          <w:i w:val="false"/>
          <w:color w:val="000000"/>
          <w:sz w:val="28"/>
        </w:rPr>
        <w:t>
      42) утверждение уставов подведомственных организаций образования, за исключением случаев, предусмотренных законами Республики Казахстан;</w:t>
      </w:r>
    </w:p>
    <w:bookmarkEnd w:id="117"/>
    <w:bookmarkStart w:name="z376" w:id="118"/>
    <w:p>
      <w:pPr>
        <w:spacing w:after="0"/>
        <w:ind w:left="0"/>
        <w:jc w:val="both"/>
      </w:pPr>
      <w:r>
        <w:rPr>
          <w:rFonts w:ascii="Times New Roman"/>
          <w:b w:val="false"/>
          <w:i w:val="false"/>
          <w:color w:val="000000"/>
          <w:sz w:val="28"/>
        </w:rPr>
        <w:t>
      42-1) принятие решения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 на основании заключения Республиканской ономастической комиссии;</w:t>
      </w:r>
    </w:p>
    <w:bookmarkEnd w:id="118"/>
    <w:bookmarkStart w:name="z114" w:id="119"/>
    <w:p>
      <w:pPr>
        <w:spacing w:after="0"/>
        <w:ind w:left="0"/>
        <w:jc w:val="both"/>
      </w:pPr>
      <w:r>
        <w:rPr>
          <w:rFonts w:ascii="Times New Roman"/>
          <w:b w:val="false"/>
          <w:i w:val="false"/>
          <w:color w:val="000000"/>
          <w:sz w:val="28"/>
        </w:rPr>
        <w:t>
      43) осуществление государственного контроля за исполнением законодательства Республики Казахстан и нормативных правовых актов в области высшего и (или) послевузовского образования, государственных общеобязательных стандартов образования в организациях высшего и (или) послевузовского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119"/>
    <w:bookmarkStart w:name="z115" w:id="120"/>
    <w:p>
      <w:pPr>
        <w:spacing w:after="0"/>
        <w:ind w:left="0"/>
        <w:jc w:val="both"/>
      </w:pPr>
      <w:r>
        <w:rPr>
          <w:rFonts w:ascii="Times New Roman"/>
          <w:b w:val="false"/>
          <w:i w:val="false"/>
          <w:color w:val="000000"/>
          <w:sz w:val="28"/>
        </w:rPr>
        <w:t>
      44) присуждение степеней доктора философии (PhD), доктора по профилю;</w:t>
      </w:r>
    </w:p>
    <w:bookmarkEnd w:id="120"/>
    <w:bookmarkStart w:name="z116" w:id="121"/>
    <w:p>
      <w:pPr>
        <w:spacing w:after="0"/>
        <w:ind w:left="0"/>
        <w:jc w:val="both"/>
      </w:pPr>
      <w:r>
        <w:rPr>
          <w:rFonts w:ascii="Times New Roman"/>
          <w:b w:val="false"/>
          <w:i w:val="false"/>
          <w:color w:val="000000"/>
          <w:sz w:val="28"/>
        </w:rPr>
        <w:t>
      45) присвоение ученых званий ассоциированного профессора (доцента), профессора;</w:t>
      </w:r>
    </w:p>
    <w:bookmarkEnd w:id="121"/>
    <w:bookmarkStart w:name="z117" w:id="122"/>
    <w:p>
      <w:pPr>
        <w:spacing w:after="0"/>
        <w:ind w:left="0"/>
        <w:jc w:val="both"/>
      </w:pPr>
      <w:r>
        <w:rPr>
          <w:rFonts w:ascii="Times New Roman"/>
          <w:b w:val="false"/>
          <w:i w:val="false"/>
          <w:color w:val="000000"/>
          <w:sz w:val="28"/>
        </w:rPr>
        <w:t>
      46) выдача от имени государства аттестатов доцента, ассоциированного профессора (доцента), профессора;</w:t>
      </w:r>
    </w:p>
    <w:bookmarkEnd w:id="122"/>
    <w:bookmarkStart w:name="z118" w:id="123"/>
    <w:p>
      <w:pPr>
        <w:spacing w:after="0"/>
        <w:ind w:left="0"/>
        <w:jc w:val="both"/>
      </w:pPr>
      <w:r>
        <w:rPr>
          <w:rFonts w:ascii="Times New Roman"/>
          <w:b w:val="false"/>
          <w:i w:val="false"/>
          <w:color w:val="000000"/>
          <w:sz w:val="28"/>
        </w:rPr>
        <w:t>
      47) разработка и утверждение требований к научным изданиям для включения их в перечень изданий, рекомендуемых для публикации результатов научной деятельности;</w:t>
      </w:r>
    </w:p>
    <w:bookmarkEnd w:id="123"/>
    <w:bookmarkStart w:name="z119" w:id="124"/>
    <w:p>
      <w:pPr>
        <w:spacing w:after="0"/>
        <w:ind w:left="0"/>
        <w:jc w:val="both"/>
      </w:pPr>
      <w:r>
        <w:rPr>
          <w:rFonts w:ascii="Times New Roman"/>
          <w:b w:val="false"/>
          <w:i w:val="false"/>
          <w:color w:val="000000"/>
          <w:sz w:val="28"/>
        </w:rPr>
        <w:t>
      48) разработка и утверждение правил признания результатов обучения, полученных через неформальное образование, а также результатов признания профессиональной квалификации совместно с уполномоченным органом в области образования;</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постановлением Правительства РК от 04.09.2023 </w:t>
      </w:r>
      <w:r>
        <w:rPr>
          <w:rFonts w:ascii="Times New Roman"/>
          <w:b w:val="false"/>
          <w:i w:val="false"/>
          <w:color w:val="000000"/>
          <w:sz w:val="28"/>
        </w:rPr>
        <w:t>№ 764</w:t>
      </w:r>
      <w:r>
        <w:rPr>
          <w:rFonts w:ascii="Times New Roman"/>
          <w:b w:val="false"/>
          <w:i w:val="false"/>
          <w:color w:val="ff0000"/>
          <w:sz w:val="28"/>
        </w:rPr>
        <w:t xml:space="preserve"> (вводится в действие с 04.09.2023).</w:t>
      </w:r>
      <w:r>
        <w:br/>
      </w:r>
      <w:r>
        <w:rPr>
          <w:rFonts w:ascii="Times New Roman"/>
          <w:b w:val="false"/>
          <w:i w:val="false"/>
          <w:color w:val="000000"/>
          <w:sz w:val="28"/>
        </w:rPr>
        <w:t>
</w:t>
      </w:r>
    </w:p>
    <w:bookmarkStart w:name="z121" w:id="125"/>
    <w:p>
      <w:pPr>
        <w:spacing w:after="0"/>
        <w:ind w:left="0"/>
        <w:jc w:val="both"/>
      </w:pPr>
      <w:r>
        <w:rPr>
          <w:rFonts w:ascii="Times New Roman"/>
          <w:b w:val="false"/>
          <w:i w:val="false"/>
          <w:color w:val="000000"/>
          <w:sz w:val="28"/>
        </w:rPr>
        <w:t>
      50) по согласованию с уполномоченным органом соответствующей отрасли разработка и утверждение перечня предметов и веществ, запрещенных к вносу, ограниченных для использования в организациях образования и на их территориях;</w:t>
      </w:r>
    </w:p>
    <w:bookmarkEnd w:id="125"/>
    <w:bookmarkStart w:name="z122" w:id="126"/>
    <w:p>
      <w:pPr>
        <w:spacing w:after="0"/>
        <w:ind w:left="0"/>
        <w:jc w:val="both"/>
      </w:pPr>
      <w:r>
        <w:rPr>
          <w:rFonts w:ascii="Times New Roman"/>
          <w:b w:val="false"/>
          <w:i w:val="false"/>
          <w:color w:val="000000"/>
          <w:sz w:val="28"/>
        </w:rPr>
        <w:t>
      51) разработка и утверждение отраслевой системы поощрения;</w:t>
      </w:r>
    </w:p>
    <w:bookmarkEnd w:id="126"/>
    <w:bookmarkStart w:name="z123" w:id="127"/>
    <w:p>
      <w:pPr>
        <w:spacing w:after="0"/>
        <w:ind w:left="0"/>
        <w:jc w:val="both"/>
      </w:pPr>
      <w:r>
        <w:rPr>
          <w:rFonts w:ascii="Times New Roman"/>
          <w:b w:val="false"/>
          <w:i w:val="false"/>
          <w:color w:val="000000"/>
          <w:sz w:val="28"/>
        </w:rPr>
        <w:t>
      52) проведение переговоров с иностранными партнерами и подписание в пределах своей компетенции международных договоров (соглашений) и программ в области высшего и (или) послевузовского образования, а также научной деятельности;</w:t>
      </w:r>
    </w:p>
    <w:bookmarkEnd w:id="127"/>
    <w:bookmarkStart w:name="z124" w:id="128"/>
    <w:p>
      <w:pPr>
        <w:spacing w:after="0"/>
        <w:ind w:left="0"/>
        <w:jc w:val="both"/>
      </w:pPr>
      <w:r>
        <w:rPr>
          <w:rFonts w:ascii="Times New Roman"/>
          <w:b w:val="false"/>
          <w:i w:val="false"/>
          <w:color w:val="000000"/>
          <w:sz w:val="28"/>
        </w:rPr>
        <w:t>
      53) разработка и утверждение правил организации международного сотрудничества, осуществляемого организациями высшего и (или) послевузовского образования, и координация этой работы;</w:t>
      </w:r>
    </w:p>
    <w:bookmarkEnd w:id="128"/>
    <w:bookmarkStart w:name="z355" w:id="129"/>
    <w:p>
      <w:pPr>
        <w:spacing w:after="0"/>
        <w:ind w:left="0"/>
        <w:jc w:val="both"/>
      </w:pPr>
      <w:r>
        <w:rPr>
          <w:rFonts w:ascii="Times New Roman"/>
          <w:b w:val="false"/>
          <w:i w:val="false"/>
          <w:color w:val="000000"/>
          <w:sz w:val="28"/>
        </w:rPr>
        <w:t>
      53-1) в пределах своей компетенции содействует формированию и укреплению принципов межэтнического согласия и единства народа Казахстана среди обучающейся молодежи в организациях высшего и (или) послевузовского образования;</w:t>
      </w:r>
    </w:p>
    <w:bookmarkEnd w:id="129"/>
    <w:bookmarkStart w:name="z125" w:id="130"/>
    <w:p>
      <w:pPr>
        <w:spacing w:after="0"/>
        <w:ind w:left="0"/>
        <w:jc w:val="both"/>
      </w:pPr>
      <w:r>
        <w:rPr>
          <w:rFonts w:ascii="Times New Roman"/>
          <w:b w:val="false"/>
          <w:i w:val="false"/>
          <w:color w:val="000000"/>
          <w:sz w:val="28"/>
        </w:rPr>
        <w:t>
      54) разработка и утверждение порядка направления для обучения за рубежом, в том числе в рамках академической мобильности;</w:t>
      </w:r>
    </w:p>
    <w:bookmarkEnd w:id="130"/>
    <w:bookmarkStart w:name="z126" w:id="131"/>
    <w:p>
      <w:pPr>
        <w:spacing w:after="0"/>
        <w:ind w:left="0"/>
        <w:jc w:val="both"/>
      </w:pPr>
      <w:r>
        <w:rPr>
          <w:rFonts w:ascii="Times New Roman"/>
          <w:b w:val="false"/>
          <w:i w:val="false"/>
          <w:color w:val="000000"/>
          <w:sz w:val="28"/>
        </w:rPr>
        <w:t>
      55) разработка и утверждение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131"/>
    <w:bookmarkStart w:name="z127" w:id="132"/>
    <w:p>
      <w:pPr>
        <w:spacing w:after="0"/>
        <w:ind w:left="0"/>
        <w:jc w:val="both"/>
      </w:pPr>
      <w:r>
        <w:rPr>
          <w:rFonts w:ascii="Times New Roman"/>
          <w:b w:val="false"/>
          <w:i w:val="false"/>
          <w:color w:val="000000"/>
          <w:sz w:val="28"/>
        </w:rPr>
        <w:t>
      56) разработка и утверждение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высшего образования, в период зимних и летних каникул на междугородном железнодорожном и автомобильном транспорте (кроме такси);</w:t>
      </w:r>
    </w:p>
    <w:bookmarkEnd w:id="132"/>
    <w:bookmarkStart w:name="z128" w:id="133"/>
    <w:p>
      <w:pPr>
        <w:spacing w:after="0"/>
        <w:ind w:left="0"/>
        <w:jc w:val="both"/>
      </w:pPr>
      <w:r>
        <w:rPr>
          <w:rFonts w:ascii="Times New Roman"/>
          <w:b w:val="false"/>
          <w:i w:val="false"/>
          <w:color w:val="000000"/>
          <w:sz w:val="28"/>
        </w:rPr>
        <w:t>
      57) разработка и утверждение правил размещения государственного заказа на обеспечение студентов, магистрантов и докторантов организаций высшего и (или) послевузовского образования местами в общежитиях;</w:t>
      </w:r>
    </w:p>
    <w:bookmarkEnd w:id="133"/>
    <w:bookmarkStart w:name="z129" w:id="134"/>
    <w:p>
      <w:pPr>
        <w:spacing w:after="0"/>
        <w:ind w:left="0"/>
        <w:jc w:val="both"/>
      </w:pPr>
      <w:r>
        <w:rPr>
          <w:rFonts w:ascii="Times New Roman"/>
          <w:b w:val="false"/>
          <w:i w:val="false"/>
          <w:color w:val="000000"/>
          <w:sz w:val="28"/>
        </w:rPr>
        <w:t>
      58) обеспечение формирования в обществе антитеррористического сознания путем организации факультативных занятий в организациях высшего и (или) послевузовского образования Республики Казахстан;</w:t>
      </w:r>
    </w:p>
    <w:bookmarkEnd w:id="134"/>
    <w:bookmarkStart w:name="z130" w:id="135"/>
    <w:p>
      <w:pPr>
        <w:spacing w:after="0"/>
        <w:ind w:left="0"/>
        <w:jc w:val="both"/>
      </w:pPr>
      <w:r>
        <w:rPr>
          <w:rFonts w:ascii="Times New Roman"/>
          <w:b w:val="false"/>
          <w:i w:val="false"/>
          <w:color w:val="000000"/>
          <w:sz w:val="28"/>
        </w:rPr>
        <w:t>
      59) осуществление подготовки и внесение предложений о разработке, внесении изменений, пересмотре и отмене национальных,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порядке, установленном законодательством Республики Казахстан;</w:t>
      </w:r>
    </w:p>
    <w:bookmarkEnd w:id="135"/>
    <w:bookmarkStart w:name="z131" w:id="136"/>
    <w:p>
      <w:pPr>
        <w:spacing w:after="0"/>
        <w:ind w:left="0"/>
        <w:jc w:val="both"/>
      </w:pPr>
      <w:r>
        <w:rPr>
          <w:rFonts w:ascii="Times New Roman"/>
          <w:b w:val="false"/>
          <w:i w:val="false"/>
          <w:color w:val="000000"/>
          <w:sz w:val="28"/>
        </w:rPr>
        <w:t>
      60) осуществление разработки национальных стандартов и национальных классификаторов технико-экономической информации по согласованию с уполномоченным органом в сфере стандартизации;</w:t>
      </w:r>
    </w:p>
    <w:bookmarkEnd w:id="136"/>
    <w:bookmarkStart w:name="z132" w:id="137"/>
    <w:p>
      <w:pPr>
        <w:spacing w:after="0"/>
        <w:ind w:left="0"/>
        <w:jc w:val="both"/>
      </w:pPr>
      <w:r>
        <w:rPr>
          <w:rFonts w:ascii="Times New Roman"/>
          <w:b w:val="false"/>
          <w:i w:val="false"/>
          <w:color w:val="000000"/>
          <w:sz w:val="28"/>
        </w:rPr>
        <w:t>
      61) рассмотрение проектов документов по стандартизации и национальный план стандартизации;</w:t>
      </w:r>
    </w:p>
    <w:bookmarkEnd w:id="137"/>
    <w:bookmarkStart w:name="z133" w:id="138"/>
    <w:p>
      <w:pPr>
        <w:spacing w:after="0"/>
        <w:ind w:left="0"/>
        <w:jc w:val="both"/>
      </w:pPr>
      <w:r>
        <w:rPr>
          <w:rFonts w:ascii="Times New Roman"/>
          <w:b w:val="false"/>
          <w:i w:val="false"/>
          <w:color w:val="000000"/>
          <w:sz w:val="28"/>
        </w:rPr>
        <w:t>
      62) осуществление подготовки предложений по созданию технических комитетов по стандартизации;</w:t>
      </w:r>
    </w:p>
    <w:bookmarkEnd w:id="138"/>
    <w:bookmarkStart w:name="z134" w:id="139"/>
    <w:p>
      <w:pPr>
        <w:spacing w:after="0"/>
        <w:ind w:left="0"/>
        <w:jc w:val="both"/>
      </w:pPr>
      <w:r>
        <w:rPr>
          <w:rFonts w:ascii="Times New Roman"/>
          <w:b w:val="false"/>
          <w:i w:val="false"/>
          <w:color w:val="000000"/>
          <w:sz w:val="28"/>
        </w:rPr>
        <w:t>
      63) участие в работе технических комитетов по стандартизации и национального органа по стандартизации, международных организаций по стандартизации;</w:t>
      </w:r>
    </w:p>
    <w:bookmarkEnd w:id="139"/>
    <w:bookmarkStart w:name="z135" w:id="140"/>
    <w:p>
      <w:pPr>
        <w:spacing w:after="0"/>
        <w:ind w:left="0"/>
        <w:jc w:val="both"/>
      </w:pPr>
      <w:r>
        <w:rPr>
          <w:rFonts w:ascii="Times New Roman"/>
          <w:b w:val="false"/>
          <w:i w:val="false"/>
          <w:color w:val="000000"/>
          <w:sz w:val="28"/>
        </w:rPr>
        <w:t>
      64) участие в реализации единой государственной политики в области обеспечения единства измерений;</w:t>
      </w:r>
    </w:p>
    <w:bookmarkEnd w:id="140"/>
    <w:bookmarkStart w:name="z136" w:id="141"/>
    <w:p>
      <w:pPr>
        <w:spacing w:after="0"/>
        <w:ind w:left="0"/>
        <w:jc w:val="both"/>
      </w:pPr>
      <w:r>
        <w:rPr>
          <w:rFonts w:ascii="Times New Roman"/>
          <w:b w:val="false"/>
          <w:i w:val="false"/>
          <w:color w:val="000000"/>
          <w:sz w:val="28"/>
        </w:rPr>
        <w:t>
      65) обеспечение получения лицами с инвалидностью высшего и (или) послевузовского образования в соответствии с законодательством Республики Казахстан;</w:t>
      </w:r>
    </w:p>
    <w:bookmarkEnd w:id="141"/>
    <w:bookmarkStart w:name="z137" w:id="142"/>
    <w:p>
      <w:pPr>
        <w:spacing w:after="0"/>
        <w:ind w:left="0"/>
        <w:jc w:val="both"/>
      </w:pPr>
      <w:r>
        <w:rPr>
          <w:rFonts w:ascii="Times New Roman"/>
          <w:b w:val="false"/>
          <w:i w:val="false"/>
          <w:color w:val="000000"/>
          <w:sz w:val="28"/>
        </w:rPr>
        <w:t>
      66) разработка порядка назначения и выплаты обучающимся в организациях образования, реализующих образовательные программы высшего и (или) послевузовского образования по государственному заказу или гранту, стипендий в соответствии с законодательством Республики Казахстан;</w:t>
      </w:r>
    </w:p>
    <w:bookmarkEnd w:id="142"/>
    <w:bookmarkStart w:name="z138" w:id="143"/>
    <w:p>
      <w:pPr>
        <w:spacing w:after="0"/>
        <w:ind w:left="0"/>
        <w:jc w:val="both"/>
      </w:pPr>
      <w:r>
        <w:rPr>
          <w:rFonts w:ascii="Times New Roman"/>
          <w:b w:val="false"/>
          <w:i w:val="false"/>
          <w:color w:val="000000"/>
          <w:sz w:val="28"/>
        </w:rPr>
        <w:t>
      67) взаимодействие с государственными органами и организациями по вопросам правового воспитания обучающихся в организациях высшего и (или) послевузовского образования;</w:t>
      </w:r>
    </w:p>
    <w:bookmarkEnd w:id="143"/>
    <w:bookmarkStart w:name="z139" w:id="144"/>
    <w:p>
      <w:pPr>
        <w:spacing w:after="0"/>
        <w:ind w:left="0"/>
        <w:jc w:val="both"/>
      </w:pPr>
      <w:r>
        <w:rPr>
          <w:rFonts w:ascii="Times New Roman"/>
          <w:b w:val="false"/>
          <w:i w:val="false"/>
          <w:color w:val="000000"/>
          <w:sz w:val="28"/>
        </w:rPr>
        <w:t>
      68) разработка и внедрение в практику работы организаций высшего и (или) послевузовского образования программы и методики, направленных на формирование законопослушного поведения обучающихся в организациях высшего и (или) послевузовского образования;</w:t>
      </w:r>
    </w:p>
    <w:bookmarkEnd w:id="144"/>
    <w:bookmarkStart w:name="z140" w:id="145"/>
    <w:p>
      <w:pPr>
        <w:spacing w:after="0"/>
        <w:ind w:left="0"/>
        <w:jc w:val="both"/>
      </w:pPr>
      <w:r>
        <w:rPr>
          <w:rFonts w:ascii="Times New Roman"/>
          <w:b w:val="false"/>
          <w:i w:val="false"/>
          <w:color w:val="000000"/>
          <w:sz w:val="28"/>
        </w:rPr>
        <w:t>
      69) совместно с иными государственными органами проведение мероприятий по профилактике правонарушений среди обучающихся в организациях высшего и (или) послевузовского образования;</w:t>
      </w:r>
    </w:p>
    <w:bookmarkEnd w:id="145"/>
    <w:bookmarkStart w:name="z141" w:id="146"/>
    <w:p>
      <w:pPr>
        <w:spacing w:after="0"/>
        <w:ind w:left="0"/>
        <w:jc w:val="both"/>
      </w:pPr>
      <w:r>
        <w:rPr>
          <w:rFonts w:ascii="Times New Roman"/>
          <w:b w:val="false"/>
          <w:i w:val="false"/>
          <w:color w:val="000000"/>
          <w:sz w:val="28"/>
        </w:rPr>
        <w:t>
      70) выдача обязательных для исполнения письменных предписаний об устранении выявленных нарушений законодательства Республики Казахстан в области высшего и (или) послевузовского образования в установленные в предписании сроки;</w:t>
      </w:r>
    </w:p>
    <w:bookmarkEnd w:id="146"/>
    <w:bookmarkStart w:name="z142" w:id="147"/>
    <w:p>
      <w:pPr>
        <w:spacing w:after="0"/>
        <w:ind w:left="0"/>
        <w:jc w:val="both"/>
      </w:pPr>
      <w:r>
        <w:rPr>
          <w:rFonts w:ascii="Times New Roman"/>
          <w:b w:val="false"/>
          <w:i w:val="false"/>
          <w:color w:val="000000"/>
          <w:sz w:val="28"/>
        </w:rPr>
        <w:t xml:space="preserve">
      71) по результатам контрольных и проверочных мероприятий составление протоколов об административных правонарушениях, наложение административных взысканий за административные правонарушения по статьям, отнесенным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к компетенции уполномоченного органа в области высшего и (или) послевузовского образования, составление протоколов об административных правонарушениях и передача в судебные органы, участие в судебных процессах;</w:t>
      </w:r>
    </w:p>
    <w:bookmarkEnd w:id="147"/>
    <w:bookmarkStart w:name="z143" w:id="148"/>
    <w:p>
      <w:pPr>
        <w:spacing w:after="0"/>
        <w:ind w:left="0"/>
        <w:jc w:val="both"/>
      </w:pPr>
      <w:r>
        <w:rPr>
          <w:rFonts w:ascii="Times New Roman"/>
          <w:b w:val="false"/>
          <w:i w:val="false"/>
          <w:color w:val="000000"/>
          <w:sz w:val="28"/>
        </w:rPr>
        <w:t>
      72) осуществление информационного обеспечения органов управления системой образования в части утверждения и размещения государственного образовательного заказа на подготовку кадров с высшим и (или) послевузовским образованием;</w:t>
      </w:r>
    </w:p>
    <w:bookmarkEnd w:id="148"/>
    <w:bookmarkStart w:name="z144" w:id="149"/>
    <w:p>
      <w:pPr>
        <w:spacing w:after="0"/>
        <w:ind w:left="0"/>
        <w:jc w:val="both"/>
      </w:pPr>
      <w:r>
        <w:rPr>
          <w:rFonts w:ascii="Times New Roman"/>
          <w:b w:val="false"/>
          <w:i w:val="false"/>
          <w:color w:val="000000"/>
          <w:sz w:val="28"/>
        </w:rPr>
        <w:t>
      73) утверждение норм расходов, типовых договоров на обучение и прохождение стажировки по международной стипендии "Болашак";</w:t>
      </w:r>
    </w:p>
    <w:bookmarkEnd w:id="149"/>
    <w:bookmarkStart w:name="z377" w:id="150"/>
    <w:p>
      <w:pPr>
        <w:spacing w:after="0"/>
        <w:ind w:left="0"/>
        <w:jc w:val="both"/>
      </w:pPr>
      <w:r>
        <w:rPr>
          <w:rFonts w:ascii="Times New Roman"/>
          <w:b w:val="false"/>
          <w:i w:val="false"/>
          <w:color w:val="000000"/>
          <w:sz w:val="28"/>
        </w:rPr>
        <w:t>
      73-1) определение организации (администратора), осуществляющей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50"/>
    <w:bookmarkStart w:name="z378" w:id="151"/>
    <w:p>
      <w:pPr>
        <w:spacing w:after="0"/>
        <w:ind w:left="0"/>
        <w:jc w:val="both"/>
      </w:pPr>
      <w:r>
        <w:rPr>
          <w:rFonts w:ascii="Times New Roman"/>
          <w:b w:val="false"/>
          <w:i w:val="false"/>
          <w:color w:val="000000"/>
          <w:sz w:val="28"/>
        </w:rPr>
        <w:t>
      73-2) разработка и утверждение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w:t>
      </w:r>
    </w:p>
    <w:bookmarkEnd w:id="151"/>
    <w:bookmarkStart w:name="z379" w:id="152"/>
    <w:p>
      <w:pPr>
        <w:spacing w:after="0"/>
        <w:ind w:left="0"/>
        <w:jc w:val="both"/>
      </w:pPr>
      <w:r>
        <w:rPr>
          <w:rFonts w:ascii="Times New Roman"/>
          <w:b w:val="false"/>
          <w:i w:val="false"/>
          <w:color w:val="000000"/>
          <w:sz w:val="28"/>
        </w:rPr>
        <w:t xml:space="preserve">
      73-3) разработка и ежегодное утверждение перечня приоритетных специальностей для присуждения международной стипендии "Болашак"; </w:t>
      </w:r>
    </w:p>
    <w:bookmarkEnd w:id="152"/>
    <w:bookmarkStart w:name="z380" w:id="153"/>
    <w:p>
      <w:pPr>
        <w:spacing w:after="0"/>
        <w:ind w:left="0"/>
        <w:jc w:val="both"/>
      </w:pPr>
      <w:r>
        <w:rPr>
          <w:rFonts w:ascii="Times New Roman"/>
          <w:b w:val="false"/>
          <w:i w:val="false"/>
          <w:color w:val="000000"/>
          <w:sz w:val="28"/>
        </w:rPr>
        <w:t>
      73-4) разработка и утверждение инструкции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w:t>
      </w:r>
    </w:p>
    <w:bookmarkEnd w:id="153"/>
    <w:bookmarkStart w:name="z381" w:id="154"/>
    <w:p>
      <w:pPr>
        <w:spacing w:after="0"/>
        <w:ind w:left="0"/>
        <w:jc w:val="both"/>
      </w:pPr>
      <w:r>
        <w:rPr>
          <w:rFonts w:ascii="Times New Roman"/>
          <w:b w:val="false"/>
          <w:i w:val="false"/>
          <w:color w:val="000000"/>
          <w:sz w:val="28"/>
        </w:rPr>
        <w:t>
      73-5) утверждение состава независимой экспертной комиссии по согласованию с заинтересованными государственными органами, организациями высшего и (или) послевузовского образования, научными и иными организациями, порядка и организации ее работы, а также листа оценки персонального собеседования претендентов с членами независимой экспертной комиссии;</w:t>
      </w:r>
    </w:p>
    <w:bookmarkEnd w:id="154"/>
    <w:bookmarkStart w:name="z382" w:id="155"/>
    <w:p>
      <w:pPr>
        <w:spacing w:after="0"/>
        <w:ind w:left="0"/>
        <w:jc w:val="both"/>
      </w:pPr>
      <w:r>
        <w:rPr>
          <w:rFonts w:ascii="Times New Roman"/>
          <w:b w:val="false"/>
          <w:i w:val="false"/>
          <w:color w:val="000000"/>
          <w:sz w:val="28"/>
        </w:rPr>
        <w:t>
      73-6) разработка и утверждение правил организации работы, связанной с возвратом бюджетных средств, затраченных на обучение победителей конкурса на присуждение международной стипендии "Болашак", отказавшихся от стипендии либо лишенных международной стипендии "Болашак", а также имеющих финансовую задолженность перед администратором международной стипендии "Болашак";</w:t>
      </w:r>
    </w:p>
    <w:bookmarkEnd w:id="155"/>
    <w:bookmarkStart w:name="z383" w:id="156"/>
    <w:p>
      <w:pPr>
        <w:spacing w:after="0"/>
        <w:ind w:left="0"/>
        <w:jc w:val="both"/>
      </w:pPr>
      <w:r>
        <w:rPr>
          <w:rFonts w:ascii="Times New Roman"/>
          <w:b w:val="false"/>
          <w:i w:val="false"/>
          <w:color w:val="000000"/>
          <w:sz w:val="28"/>
        </w:rPr>
        <w:t>
      73-7) разработка и утверждение правил и условий заключения договора на обучение/прохождение стажировки со стипендиатами, осуществления размещения стипендиатов, мониторинга успеваемости и осуществления трудовой деятельности стипендиатов, замены залогового имущества, предоставленного в качестве обеспечения исполнения обязательств стипендиатов, возмещения расходов, затраченных на стипендиата со дня вынесения Республиканской комиссией по подготовке кадров за рубежом решения о присуждении международной стипендии "Болашак", включая оплату неустойки (штрафа);</w:t>
      </w:r>
    </w:p>
    <w:bookmarkEnd w:id="156"/>
    <w:bookmarkStart w:name="z384" w:id="157"/>
    <w:p>
      <w:pPr>
        <w:spacing w:after="0"/>
        <w:ind w:left="0"/>
        <w:jc w:val="both"/>
      </w:pPr>
      <w:r>
        <w:rPr>
          <w:rFonts w:ascii="Times New Roman"/>
          <w:b w:val="false"/>
          <w:i w:val="false"/>
          <w:color w:val="000000"/>
          <w:sz w:val="28"/>
        </w:rPr>
        <w:t xml:space="preserve">
      73-8) разработка и утверждение таблицы продолжительности языковых курсов в рамках международной стипендии "Болашак"; </w:t>
      </w:r>
    </w:p>
    <w:bookmarkEnd w:id="157"/>
    <w:bookmarkStart w:name="z385" w:id="158"/>
    <w:p>
      <w:pPr>
        <w:spacing w:after="0"/>
        <w:ind w:left="0"/>
        <w:jc w:val="both"/>
      </w:pPr>
      <w:r>
        <w:rPr>
          <w:rFonts w:ascii="Times New Roman"/>
          <w:b w:val="false"/>
          <w:i w:val="false"/>
          <w:color w:val="000000"/>
          <w:sz w:val="28"/>
        </w:rPr>
        <w:t xml:space="preserve">
      73-9) разработка и утверждение перечня родственных специальностей для обучения за рубежом в рамках международной стипендии "Болашак"; </w:t>
      </w:r>
    </w:p>
    <w:bookmarkEnd w:id="158"/>
    <w:bookmarkStart w:name="z386" w:id="159"/>
    <w:p>
      <w:pPr>
        <w:spacing w:after="0"/>
        <w:ind w:left="0"/>
        <w:jc w:val="both"/>
      </w:pPr>
      <w:r>
        <w:rPr>
          <w:rFonts w:ascii="Times New Roman"/>
          <w:b w:val="false"/>
          <w:i w:val="false"/>
          <w:color w:val="000000"/>
          <w:sz w:val="28"/>
        </w:rPr>
        <w:t xml:space="preserve">
      73-10) разработка и ежегодное установление предельного количества международной стипендии "Болашак" для категорий лиц, определяемых правилами отбора претендентов для присуждения международной стипендии "Болашак"; </w:t>
      </w:r>
    </w:p>
    <w:bookmarkEnd w:id="159"/>
    <w:bookmarkStart w:name="z387" w:id="160"/>
    <w:p>
      <w:pPr>
        <w:spacing w:after="0"/>
        <w:ind w:left="0"/>
        <w:jc w:val="both"/>
      </w:pPr>
      <w:r>
        <w:rPr>
          <w:rFonts w:ascii="Times New Roman"/>
          <w:b w:val="false"/>
          <w:i w:val="false"/>
          <w:color w:val="000000"/>
          <w:sz w:val="28"/>
        </w:rPr>
        <w:t>
      73-11) утверждение сроков приема документов и проведение конкурса на международную стипендию "Болашак";</w:t>
      </w:r>
    </w:p>
    <w:bookmarkEnd w:id="160"/>
    <w:bookmarkStart w:name="z388" w:id="161"/>
    <w:p>
      <w:pPr>
        <w:spacing w:after="0"/>
        <w:ind w:left="0"/>
        <w:jc w:val="both"/>
      </w:pPr>
      <w:r>
        <w:rPr>
          <w:rFonts w:ascii="Times New Roman"/>
          <w:b w:val="false"/>
          <w:i w:val="false"/>
          <w:color w:val="000000"/>
          <w:sz w:val="28"/>
        </w:rPr>
        <w:t xml:space="preserve">
      73-12) разработка и утверждение необходимого минимального уровня знания государственного и иностранного языков для претендентов на присуждение международной стипендии "Болашак"; </w:t>
      </w:r>
    </w:p>
    <w:bookmarkEnd w:id="161"/>
    <w:bookmarkStart w:name="z389" w:id="162"/>
    <w:p>
      <w:pPr>
        <w:spacing w:after="0"/>
        <w:ind w:left="0"/>
        <w:jc w:val="both"/>
      </w:pPr>
      <w:r>
        <w:rPr>
          <w:rFonts w:ascii="Times New Roman"/>
          <w:b w:val="false"/>
          <w:i w:val="false"/>
          <w:color w:val="000000"/>
          <w:sz w:val="28"/>
        </w:rPr>
        <w:t>
      73-13) разработка и утверждение формы заявки работодателя на подготовку специалиста с условием сохранения места работы для участия в конкурсе на присуждение международной стипендии "Болашак";</w:t>
      </w:r>
    </w:p>
    <w:bookmarkEnd w:id="162"/>
    <w:bookmarkStart w:name="z390" w:id="163"/>
    <w:p>
      <w:pPr>
        <w:spacing w:after="0"/>
        <w:ind w:left="0"/>
        <w:jc w:val="both"/>
      </w:pPr>
      <w:r>
        <w:rPr>
          <w:rFonts w:ascii="Times New Roman"/>
          <w:b w:val="false"/>
          <w:i w:val="false"/>
          <w:color w:val="000000"/>
          <w:sz w:val="28"/>
        </w:rPr>
        <w:t>
      73-14) разработка и утверждение типовой формы анкеты претендента для участия в конкурсе на присуждение международной стипендии "Болашак";</w:t>
      </w:r>
    </w:p>
    <w:bookmarkEnd w:id="163"/>
    <w:bookmarkStart w:name="z391" w:id="164"/>
    <w:p>
      <w:pPr>
        <w:spacing w:after="0"/>
        <w:ind w:left="0"/>
        <w:jc w:val="both"/>
      </w:pPr>
      <w:r>
        <w:rPr>
          <w:rFonts w:ascii="Times New Roman"/>
          <w:b w:val="false"/>
          <w:i w:val="false"/>
          <w:color w:val="000000"/>
          <w:sz w:val="28"/>
        </w:rPr>
        <w:t xml:space="preserve">
      73-15) разработка и утверждение формы требования к программе прохождения стажировки в рамках международной стипендии "Болашак"; </w:t>
      </w:r>
    </w:p>
    <w:bookmarkEnd w:id="164"/>
    <w:bookmarkStart w:name="z392" w:id="165"/>
    <w:p>
      <w:pPr>
        <w:spacing w:after="0"/>
        <w:ind w:left="0"/>
        <w:jc w:val="both"/>
      </w:pPr>
      <w:r>
        <w:rPr>
          <w:rFonts w:ascii="Times New Roman"/>
          <w:b w:val="false"/>
          <w:i w:val="false"/>
          <w:color w:val="000000"/>
          <w:sz w:val="28"/>
        </w:rPr>
        <w:t>
      73-16) разработка и утверждение таблицы эквивалентности оценок для присуждения международной стипендии "Болашак";</w:t>
      </w:r>
    </w:p>
    <w:bookmarkEnd w:id="165"/>
    <w:bookmarkStart w:name="z393" w:id="166"/>
    <w:p>
      <w:pPr>
        <w:spacing w:after="0"/>
        <w:ind w:left="0"/>
        <w:jc w:val="both"/>
      </w:pPr>
      <w:r>
        <w:rPr>
          <w:rFonts w:ascii="Times New Roman"/>
          <w:b w:val="false"/>
          <w:i w:val="false"/>
          <w:color w:val="000000"/>
          <w:sz w:val="28"/>
        </w:rPr>
        <w:t>
      73-17) создание комиссии по рассмотрению обращений обладателей международной стипендии "Болашак";</w:t>
      </w:r>
    </w:p>
    <w:bookmarkEnd w:id="166"/>
    <w:bookmarkStart w:name="z145" w:id="167"/>
    <w:p>
      <w:pPr>
        <w:spacing w:after="0"/>
        <w:ind w:left="0"/>
        <w:jc w:val="both"/>
      </w:pPr>
      <w:r>
        <w:rPr>
          <w:rFonts w:ascii="Times New Roman"/>
          <w:b w:val="false"/>
          <w:i w:val="false"/>
          <w:color w:val="000000"/>
          <w:sz w:val="28"/>
        </w:rPr>
        <w:t>
      74) утверждение номенклатуры видов организаций высшего и (или) послевузовского образования;</w:t>
      </w:r>
    </w:p>
    <w:bookmarkEnd w:id="167"/>
    <w:bookmarkStart w:name="z146" w:id="168"/>
    <w:p>
      <w:pPr>
        <w:spacing w:after="0"/>
        <w:ind w:left="0"/>
        <w:jc w:val="both"/>
      </w:pPr>
      <w:r>
        <w:rPr>
          <w:rFonts w:ascii="Times New Roman"/>
          <w:b w:val="false"/>
          <w:i w:val="false"/>
          <w:color w:val="000000"/>
          <w:sz w:val="28"/>
        </w:rPr>
        <w:t>
      75) получение сведений, содержащихся в национальных реестрах идентификационных номеров, в соответствии с законодательством Республики Казахстан;</w:t>
      </w:r>
    </w:p>
    <w:bookmarkEnd w:id="168"/>
    <w:bookmarkStart w:name="z147" w:id="169"/>
    <w:p>
      <w:pPr>
        <w:spacing w:after="0"/>
        <w:ind w:left="0"/>
        <w:jc w:val="both"/>
      </w:pPr>
      <w:r>
        <w:rPr>
          <w:rFonts w:ascii="Times New Roman"/>
          <w:b w:val="false"/>
          <w:i w:val="false"/>
          <w:color w:val="000000"/>
          <w:sz w:val="28"/>
        </w:rPr>
        <w:t>
      76) разработка и утверждение правил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169"/>
    <w:bookmarkStart w:name="z148" w:id="170"/>
    <w:p>
      <w:pPr>
        <w:spacing w:after="0"/>
        <w:ind w:left="0"/>
        <w:jc w:val="both"/>
      </w:pPr>
      <w:r>
        <w:rPr>
          <w:rFonts w:ascii="Times New Roman"/>
          <w:b w:val="false"/>
          <w:i w:val="false"/>
          <w:color w:val="000000"/>
          <w:sz w:val="28"/>
        </w:rPr>
        <w:t>
      77) разработка и утверждение правил назначения ректоров подведомственных организаций высшего и (или) послевузовского образования;</w:t>
      </w:r>
    </w:p>
    <w:bookmarkEnd w:id="170"/>
    <w:bookmarkStart w:name="z149" w:id="171"/>
    <w:p>
      <w:pPr>
        <w:spacing w:after="0"/>
        <w:ind w:left="0"/>
        <w:jc w:val="both"/>
      </w:pPr>
      <w:r>
        <w:rPr>
          <w:rFonts w:ascii="Times New Roman"/>
          <w:b w:val="false"/>
          <w:i w:val="false"/>
          <w:color w:val="000000"/>
          <w:sz w:val="28"/>
        </w:rPr>
        <w:t>
      78) разработка и утверждение правил распределения мест в общежитиях организаций высшего и (или) послевузовского образования;</w:t>
      </w:r>
    </w:p>
    <w:bookmarkEnd w:id="171"/>
    <w:bookmarkStart w:name="z150" w:id="172"/>
    <w:p>
      <w:pPr>
        <w:spacing w:after="0"/>
        <w:ind w:left="0"/>
        <w:jc w:val="both"/>
      </w:pPr>
      <w:r>
        <w:rPr>
          <w:rFonts w:ascii="Times New Roman"/>
          <w:b w:val="false"/>
          <w:i w:val="false"/>
          <w:color w:val="000000"/>
          <w:sz w:val="28"/>
        </w:rPr>
        <w:t>
      79) разработка и утверждение структуры и правил разработки программы развития организации высшего и (или) послевузовского образования;</w:t>
      </w:r>
    </w:p>
    <w:bookmarkEnd w:id="172"/>
    <w:bookmarkStart w:name="z151" w:id="173"/>
    <w:p>
      <w:pPr>
        <w:spacing w:after="0"/>
        <w:ind w:left="0"/>
        <w:jc w:val="both"/>
      </w:pPr>
      <w:r>
        <w:rPr>
          <w:rFonts w:ascii="Times New Roman"/>
          <w:b w:val="false"/>
          <w:i w:val="false"/>
          <w:color w:val="000000"/>
          <w:sz w:val="28"/>
        </w:rPr>
        <w:t>
      80) разработка и утверждение правил отбора претендентов для участия в стипендиальных программах;</w:t>
      </w:r>
    </w:p>
    <w:bookmarkEnd w:id="173"/>
    <w:bookmarkStart w:name="z152" w:id="174"/>
    <w:p>
      <w:pPr>
        <w:spacing w:after="0"/>
        <w:ind w:left="0"/>
        <w:jc w:val="both"/>
      </w:pPr>
      <w:r>
        <w:rPr>
          <w:rFonts w:ascii="Times New Roman"/>
          <w:b w:val="false"/>
          <w:i w:val="false"/>
          <w:color w:val="000000"/>
          <w:sz w:val="28"/>
        </w:rPr>
        <w:t>
      81) организация разработки и утверждение правил подушевого нормативного финансирования высшего и (или) послевузовского образования с учетом кредитной технологии обучения;</w:t>
      </w:r>
    </w:p>
    <w:bookmarkEnd w:id="174"/>
    <w:bookmarkStart w:name="z153" w:id="175"/>
    <w:p>
      <w:pPr>
        <w:spacing w:after="0"/>
        <w:ind w:left="0"/>
        <w:jc w:val="both"/>
      </w:pPr>
      <w:r>
        <w:rPr>
          <w:rFonts w:ascii="Times New Roman"/>
          <w:b w:val="false"/>
          <w:i w:val="false"/>
          <w:color w:val="000000"/>
          <w:sz w:val="28"/>
        </w:rPr>
        <w:t>
      82) организация разработки и утверждение методики подушевого нормативного финансирования высшего и (или) послевузовского образования с учетом кредитной технологии обучения;</w:t>
      </w:r>
    </w:p>
    <w:bookmarkEnd w:id="175"/>
    <w:bookmarkStart w:name="z394" w:id="176"/>
    <w:p>
      <w:pPr>
        <w:spacing w:after="0"/>
        <w:ind w:left="0"/>
        <w:jc w:val="both"/>
      </w:pPr>
      <w:r>
        <w:rPr>
          <w:rFonts w:ascii="Times New Roman"/>
          <w:b w:val="false"/>
          <w:i w:val="false"/>
          <w:color w:val="000000"/>
          <w:sz w:val="28"/>
        </w:rPr>
        <w:t>
      82-1) утверждение перечня типов и видов организаций высшего и (или) послевузовского образования, в которых реализуется подушевое нормативное финансирование;</w:t>
      </w:r>
    </w:p>
    <w:bookmarkEnd w:id="176"/>
    <w:bookmarkStart w:name="z154" w:id="177"/>
    <w:p>
      <w:pPr>
        <w:spacing w:after="0"/>
        <w:ind w:left="0"/>
        <w:jc w:val="both"/>
      </w:pPr>
      <w:r>
        <w:rPr>
          <w:rFonts w:ascii="Times New Roman"/>
          <w:b w:val="false"/>
          <w:i w:val="false"/>
          <w:color w:val="000000"/>
          <w:sz w:val="28"/>
        </w:rPr>
        <w:t>
      83) приостановление деятельности организаций высшего и (или) послевузовского образования в порядке, предусмотренном законодательством Республики Казахстан об административных правонарушениях;</w:t>
      </w:r>
    </w:p>
    <w:bookmarkEnd w:id="177"/>
    <w:bookmarkStart w:name="z155" w:id="178"/>
    <w:p>
      <w:pPr>
        <w:spacing w:after="0"/>
        <w:ind w:left="0"/>
        <w:jc w:val="both"/>
      </w:pPr>
      <w:r>
        <w:rPr>
          <w:rFonts w:ascii="Times New Roman"/>
          <w:b w:val="false"/>
          <w:i w:val="false"/>
          <w:color w:val="000000"/>
          <w:sz w:val="28"/>
        </w:rPr>
        <w:t>
      84) создание консультативно-совещательного органа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bookmarkEnd w:id="178"/>
    <w:bookmarkStart w:name="z156" w:id="179"/>
    <w:p>
      <w:pPr>
        <w:spacing w:after="0"/>
        <w:ind w:left="0"/>
        <w:jc w:val="both"/>
      </w:pPr>
      <w:r>
        <w:rPr>
          <w:rFonts w:ascii="Times New Roman"/>
          <w:b w:val="false"/>
          <w:i w:val="false"/>
          <w:color w:val="000000"/>
          <w:sz w:val="28"/>
        </w:rPr>
        <w:t>
      85) проведение государственной аттестации организаций образования независимо от форм собственности и ведомственной подчиненности, реализующих образовательные программы высшего и (или) послевузовского образования в военных, специальных учебных заведениях, за исключением Академии правосудия;</w:t>
      </w:r>
    </w:p>
    <w:bookmarkEnd w:id="179"/>
    <w:bookmarkStart w:name="z157" w:id="180"/>
    <w:p>
      <w:pPr>
        <w:spacing w:after="0"/>
        <w:ind w:left="0"/>
        <w:jc w:val="both"/>
      </w:pPr>
      <w:r>
        <w:rPr>
          <w:rFonts w:ascii="Times New Roman"/>
          <w:b w:val="false"/>
          <w:i w:val="false"/>
          <w:color w:val="000000"/>
          <w:sz w:val="28"/>
        </w:rPr>
        <w:t>
      86) осуществление координации проведения учебно-методической и научно-методической работы в организациях высшего и (или) послевузовского образования;</w:t>
      </w:r>
    </w:p>
    <w:bookmarkEnd w:id="180"/>
    <w:bookmarkStart w:name="z158" w:id="181"/>
    <w:p>
      <w:pPr>
        <w:spacing w:after="0"/>
        <w:ind w:left="0"/>
        <w:jc w:val="both"/>
      </w:pPr>
      <w:r>
        <w:rPr>
          <w:rFonts w:ascii="Times New Roman"/>
          <w:b w:val="false"/>
          <w:i w:val="false"/>
          <w:color w:val="000000"/>
          <w:sz w:val="28"/>
        </w:rPr>
        <w:t>
      87) разработка и утверждение правил организации и осуществления учебно-методической и научно-методической работы в организациях высшего и (или) послевузовского образования, за исключением организаций образования в области культуры;</w:t>
      </w:r>
    </w:p>
    <w:bookmarkEnd w:id="181"/>
    <w:bookmarkStart w:name="z159" w:id="182"/>
    <w:p>
      <w:pPr>
        <w:spacing w:after="0"/>
        <w:ind w:left="0"/>
        <w:jc w:val="both"/>
      </w:pPr>
      <w:r>
        <w:rPr>
          <w:rFonts w:ascii="Times New Roman"/>
          <w:b w:val="false"/>
          <w:i w:val="false"/>
          <w:color w:val="000000"/>
          <w:sz w:val="28"/>
        </w:rPr>
        <w:t>
      88) разработка и утверждение правил организации учебного процесса по кредитной технологии обучения;</w:t>
      </w:r>
    </w:p>
    <w:bookmarkEnd w:id="182"/>
    <w:bookmarkStart w:name="z160" w:id="183"/>
    <w:p>
      <w:pPr>
        <w:spacing w:after="0"/>
        <w:ind w:left="0"/>
        <w:jc w:val="both"/>
      </w:pPr>
      <w:r>
        <w:rPr>
          <w:rFonts w:ascii="Times New Roman"/>
          <w:b w:val="false"/>
          <w:i w:val="false"/>
          <w:color w:val="000000"/>
          <w:sz w:val="28"/>
        </w:rPr>
        <w:t>
      89) разработка и утверждение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183"/>
    <w:bookmarkStart w:name="z161" w:id="184"/>
    <w:p>
      <w:pPr>
        <w:spacing w:after="0"/>
        <w:ind w:left="0"/>
        <w:jc w:val="both"/>
      </w:pPr>
      <w:r>
        <w:rPr>
          <w:rFonts w:ascii="Times New Roman"/>
          <w:b w:val="false"/>
          <w:i w:val="false"/>
          <w:color w:val="000000"/>
          <w:sz w:val="28"/>
        </w:rPr>
        <w:t>
      90) проведение контроля за использованием бланков документов государственного образца об образовании и (или) квалификаций;</w:t>
      </w:r>
    </w:p>
    <w:bookmarkEnd w:id="184"/>
    <w:bookmarkStart w:name="z162" w:id="185"/>
    <w:p>
      <w:pPr>
        <w:spacing w:after="0"/>
        <w:ind w:left="0"/>
        <w:jc w:val="both"/>
      </w:pPr>
      <w:r>
        <w:rPr>
          <w:rFonts w:ascii="Times New Roman"/>
          <w:b w:val="false"/>
          <w:i w:val="false"/>
          <w:color w:val="000000"/>
          <w:sz w:val="28"/>
        </w:rPr>
        <w:t>
      91) оказание методологической поддержки организациям высшего и (или) послевузовского образования;</w:t>
      </w:r>
    </w:p>
    <w:bookmarkEnd w:id="185"/>
    <w:bookmarkStart w:name="z163" w:id="186"/>
    <w:p>
      <w:pPr>
        <w:spacing w:after="0"/>
        <w:ind w:left="0"/>
        <w:jc w:val="both"/>
      </w:pPr>
      <w:r>
        <w:rPr>
          <w:rFonts w:ascii="Times New Roman"/>
          <w:b w:val="false"/>
          <w:i w:val="false"/>
          <w:color w:val="000000"/>
          <w:sz w:val="28"/>
        </w:rPr>
        <w:t>
      92) определение особенностей итоговой аттестации обучающихся, освоивших образовательные программы послевузовского образования;</w:t>
      </w:r>
    </w:p>
    <w:bookmarkEnd w:id="186"/>
    <w:bookmarkStart w:name="z164" w:id="187"/>
    <w:p>
      <w:pPr>
        <w:spacing w:after="0"/>
        <w:ind w:left="0"/>
        <w:jc w:val="both"/>
      </w:pPr>
      <w:r>
        <w:rPr>
          <w:rFonts w:ascii="Times New Roman"/>
          <w:b w:val="false"/>
          <w:i w:val="false"/>
          <w:color w:val="000000"/>
          <w:sz w:val="28"/>
        </w:rPr>
        <w:t>
      93) разработка и утверждение типовых правил организации работы, включая порядок избрания коллегиального управления организацией высшего и (или) послевузовского образования;</w:t>
      </w:r>
    </w:p>
    <w:bookmarkEnd w:id="187"/>
    <w:bookmarkStart w:name="z165" w:id="188"/>
    <w:p>
      <w:pPr>
        <w:spacing w:after="0"/>
        <w:ind w:left="0"/>
        <w:jc w:val="both"/>
      </w:pPr>
      <w:r>
        <w:rPr>
          <w:rFonts w:ascii="Times New Roman"/>
          <w:b w:val="false"/>
          <w:i w:val="false"/>
          <w:color w:val="000000"/>
          <w:sz w:val="28"/>
        </w:rPr>
        <w:t>
      94) разработка и утверждение формы документов строгой отчетности, используемых организациями высшего и (или) послевузовского образования в образовательной деятельности;</w:t>
      </w:r>
    </w:p>
    <w:bookmarkEnd w:id="188"/>
    <w:bookmarkStart w:name="z166" w:id="189"/>
    <w:p>
      <w:pPr>
        <w:spacing w:after="0"/>
        <w:ind w:left="0"/>
        <w:jc w:val="both"/>
      </w:pPr>
      <w:r>
        <w:rPr>
          <w:rFonts w:ascii="Times New Roman"/>
          <w:b w:val="false"/>
          <w:i w:val="false"/>
          <w:color w:val="000000"/>
          <w:sz w:val="28"/>
        </w:rPr>
        <w:t>
      95) организация и проведение единого национального тестирования;</w:t>
      </w:r>
    </w:p>
    <w:bookmarkEnd w:id="189"/>
    <w:bookmarkStart w:name="z167" w:id="190"/>
    <w:p>
      <w:pPr>
        <w:spacing w:after="0"/>
        <w:ind w:left="0"/>
        <w:jc w:val="both"/>
      </w:pPr>
      <w:r>
        <w:rPr>
          <w:rFonts w:ascii="Times New Roman"/>
          <w:b w:val="false"/>
          <w:i w:val="false"/>
          <w:color w:val="000000"/>
          <w:sz w:val="28"/>
        </w:rPr>
        <w:t>
      96) разработка и утверждение правил заключения договоров услуг государственного образовательного заказа посредством веб-портала государственных закупок;</w:t>
      </w:r>
    </w:p>
    <w:bookmarkEnd w:id="190"/>
    <w:bookmarkStart w:name="z168" w:id="191"/>
    <w:p>
      <w:pPr>
        <w:spacing w:after="0"/>
        <w:ind w:left="0"/>
        <w:jc w:val="both"/>
      </w:pPr>
      <w:r>
        <w:rPr>
          <w:rFonts w:ascii="Times New Roman"/>
          <w:b w:val="false"/>
          <w:i w:val="false"/>
          <w:color w:val="000000"/>
          <w:sz w:val="28"/>
        </w:rPr>
        <w:t>
      97) реализация государственной молодежной политики;</w:t>
      </w:r>
    </w:p>
    <w:bookmarkEnd w:id="191"/>
    <w:bookmarkStart w:name="z169" w:id="192"/>
    <w:p>
      <w:pPr>
        <w:spacing w:after="0"/>
        <w:ind w:left="0"/>
        <w:jc w:val="both"/>
      </w:pPr>
      <w:r>
        <w:rPr>
          <w:rFonts w:ascii="Times New Roman"/>
          <w:b w:val="false"/>
          <w:i w:val="false"/>
          <w:color w:val="000000"/>
          <w:sz w:val="28"/>
        </w:rPr>
        <w:t>
      98) осуществление взаимодействия и сотрудничества с молодежными организациями по вопросам науки, высшего и (или) послевузовского образования;</w:t>
      </w:r>
    </w:p>
    <w:bookmarkEnd w:id="192"/>
    <w:bookmarkStart w:name="z170" w:id="193"/>
    <w:p>
      <w:pPr>
        <w:spacing w:after="0"/>
        <w:ind w:left="0"/>
        <w:jc w:val="both"/>
      </w:pPr>
      <w:r>
        <w:rPr>
          <w:rFonts w:ascii="Times New Roman"/>
          <w:b w:val="false"/>
          <w:i w:val="false"/>
          <w:color w:val="000000"/>
          <w:sz w:val="28"/>
        </w:rPr>
        <w:t>
      99) реализация государственной политики в области науки и научно-технической деятельности;</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100) вводится в действие с 30.08.2022 в соответствии с </w:t>
      </w:r>
      <w:r>
        <w:rPr>
          <w:rFonts w:ascii="Times New Roman"/>
          <w:b w:val="false"/>
          <w:i w:val="false"/>
          <w:color w:val="ff0000"/>
          <w:sz w:val="28"/>
        </w:rPr>
        <w:t>п. 4</w:t>
      </w:r>
      <w:r>
        <w:rPr>
          <w:rFonts w:ascii="Times New Roman"/>
          <w:b w:val="false"/>
          <w:i w:val="false"/>
          <w:color w:val="ff0000"/>
          <w:sz w:val="28"/>
        </w:rPr>
        <w:t>. настоящего постановления.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разработка и утверждение правил установления ежемесячной пожизненной стипендии академикам Национальной академии наук Республики Казахстан, достигшим пенсионного возраста;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101) вводится в действие с 30.08.2022 в соответствии с </w:t>
      </w:r>
      <w:r>
        <w:rPr>
          <w:rFonts w:ascii="Times New Roman"/>
          <w:b w:val="false"/>
          <w:i w:val="false"/>
          <w:color w:val="ff0000"/>
          <w:sz w:val="28"/>
        </w:rPr>
        <w:t>п. 4</w:t>
      </w:r>
      <w:r>
        <w:rPr>
          <w:rFonts w:ascii="Times New Roman"/>
          <w:b w:val="false"/>
          <w:i w:val="false"/>
          <w:color w:val="ff0000"/>
          <w:sz w:val="28"/>
        </w:rPr>
        <w:t>. настоящего постановления.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разработка и утверждение правил и критериев избрания академиков Национальной академии наук Республики Казахстан;</w:t>
      </w:r>
    </w:p>
    <w:bookmarkStart w:name="z174" w:id="1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 осуществление межотраслевой координации и руководство в области науки и научно-технической деятельности;</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103) предусмотрен в редакции постановления Правительства РК от 29.05.2024 </w:t>
      </w:r>
      <w:r>
        <w:rPr>
          <w:rFonts w:ascii="Times New Roman"/>
          <w:b w:val="false"/>
          <w:i w:val="false"/>
          <w:color w:val="ff0000"/>
          <w:sz w:val="28"/>
        </w:rPr>
        <w:t>№ 421</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bookmarkStart w:name="z177" w:id="195"/>
    <w:p>
      <w:pPr>
        <w:spacing w:after="0"/>
        <w:ind w:left="0"/>
        <w:jc w:val="both"/>
      </w:pPr>
      <w:r>
        <w:rPr>
          <w:rFonts w:ascii="Times New Roman"/>
          <w:b w:val="false"/>
          <w:i w:val="false"/>
          <w:color w:val="000000"/>
          <w:sz w:val="28"/>
        </w:rPr>
        <w:t>
      104) разработка приоритетных направлений фундаментальных и прикладных научных исследований в Республике Казахстан (при отборе научных исследований в рамках приоритетных направлений фундаментальных и прикладных научных исследований,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bookmarkEnd w:id="195"/>
    <w:bookmarkStart w:name="z178" w:id="196"/>
    <w:p>
      <w:pPr>
        <w:spacing w:after="0"/>
        <w:ind w:left="0"/>
        <w:jc w:val="both"/>
      </w:pPr>
      <w:r>
        <w:rPr>
          <w:rFonts w:ascii="Times New Roman"/>
          <w:b w:val="false"/>
          <w:i w:val="false"/>
          <w:color w:val="000000"/>
          <w:sz w:val="28"/>
        </w:rPr>
        <w:t>
      105) организация деятельности Высшей научно-технической комиссии;</w:t>
      </w:r>
    </w:p>
    <w:bookmarkEnd w:id="196"/>
    <w:bookmarkStart w:name="z179" w:id="197"/>
    <w:p>
      <w:pPr>
        <w:spacing w:after="0"/>
        <w:ind w:left="0"/>
        <w:jc w:val="both"/>
      </w:pPr>
      <w:r>
        <w:rPr>
          <w:rFonts w:ascii="Times New Roman"/>
          <w:b w:val="false"/>
          <w:i w:val="false"/>
          <w:color w:val="000000"/>
          <w:sz w:val="28"/>
        </w:rPr>
        <w:t>
      106)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w:t>
      </w:r>
    </w:p>
    <w:bookmarkEnd w:id="197"/>
    <w:bookmarkStart w:name="z180" w:id="198"/>
    <w:p>
      <w:pPr>
        <w:spacing w:after="0"/>
        <w:ind w:left="0"/>
        <w:jc w:val="both"/>
      </w:pPr>
      <w:r>
        <w:rPr>
          <w:rFonts w:ascii="Times New Roman"/>
          <w:b w:val="false"/>
          <w:i w:val="false"/>
          <w:color w:val="000000"/>
          <w:sz w:val="28"/>
        </w:rPr>
        <w:t>
      107) разработка и утверждение порядка организации и проведения научных исследований и опытно-конструкторских работ на основе государственно-частного партнерства;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Исключен постановлением Правительства РК от 29.05.2024 </w:t>
      </w:r>
      <w:r>
        <w:rPr>
          <w:rFonts w:ascii="Times New Roman"/>
          <w:b w:val="false"/>
          <w:i w:val="false"/>
          <w:color w:val="000000"/>
          <w:sz w:val="28"/>
        </w:rPr>
        <w:t>№ 421</w:t>
      </w:r>
      <w:r>
        <w:rPr>
          <w:rFonts w:ascii="Times New Roman"/>
          <w:b w:val="false"/>
          <w:i w:val="false"/>
          <w:color w:val="ff0000"/>
          <w:sz w:val="28"/>
        </w:rPr>
        <w:t>.</w:t>
      </w:r>
      <w:r>
        <w:br/>
      </w:r>
      <w:r>
        <w:rPr>
          <w:rFonts w:ascii="Times New Roman"/>
          <w:b w:val="false"/>
          <w:i w:val="false"/>
          <w:color w:val="000000"/>
          <w:sz w:val="28"/>
        </w:rPr>
        <w:t>
</w:t>
      </w:r>
    </w:p>
    <w:bookmarkStart w:name="z182" w:id="199"/>
    <w:p>
      <w:pPr>
        <w:spacing w:after="0"/>
        <w:ind w:left="0"/>
        <w:jc w:val="both"/>
      </w:pPr>
      <w:r>
        <w:rPr>
          <w:rFonts w:ascii="Times New Roman"/>
          <w:b w:val="false"/>
          <w:i w:val="false"/>
          <w:color w:val="000000"/>
          <w:sz w:val="28"/>
        </w:rPr>
        <w:t>
      109) разработка и утверждение перечня научных организаций, осуществляющих фундаментальные научные исследования;</w:t>
      </w:r>
    </w:p>
    <w:bookmarkEnd w:id="199"/>
    <w:bookmarkStart w:name="z183" w:id="200"/>
    <w:p>
      <w:pPr>
        <w:spacing w:after="0"/>
        <w:ind w:left="0"/>
        <w:jc w:val="both"/>
      </w:pPr>
      <w:r>
        <w:rPr>
          <w:rFonts w:ascii="Times New Roman"/>
          <w:b w:val="false"/>
          <w:i w:val="false"/>
          <w:color w:val="000000"/>
          <w:sz w:val="28"/>
        </w:rPr>
        <w:t>
      110) разработка и утверждение норм финансирования научных организаций, осуществляющих фундаментальные научные исследования;</w:t>
      </w:r>
    </w:p>
    <w:bookmarkEnd w:id="200"/>
    <w:bookmarkStart w:name="z184" w:id="201"/>
    <w:p>
      <w:pPr>
        <w:spacing w:after="0"/>
        <w:ind w:left="0"/>
        <w:jc w:val="both"/>
      </w:pPr>
      <w:r>
        <w:rPr>
          <w:rFonts w:ascii="Times New Roman"/>
          <w:b w:val="false"/>
          <w:i w:val="false"/>
          <w:color w:val="000000"/>
          <w:sz w:val="28"/>
        </w:rPr>
        <w:t>
      111) разработка и утверждение правил организации и проведения государственной научно-технической экспертизы;</w:t>
      </w:r>
    </w:p>
    <w:bookmarkEnd w:id="201"/>
    <w:bookmarkStart w:name="z185" w:id="202"/>
    <w:p>
      <w:pPr>
        <w:spacing w:after="0"/>
        <w:ind w:left="0"/>
        <w:jc w:val="both"/>
      </w:pPr>
      <w:r>
        <w:rPr>
          <w:rFonts w:ascii="Times New Roman"/>
          <w:b w:val="false"/>
          <w:i w:val="false"/>
          <w:color w:val="000000"/>
          <w:sz w:val="28"/>
        </w:rPr>
        <w:t>
      112) разработка и утверждение правил аккредитации субъектов научной и (или) научно-технической деятельности;</w:t>
      </w:r>
    </w:p>
    <w:bookmarkEnd w:id="202"/>
    <w:bookmarkStart w:name="z395" w:id="203"/>
    <w:p>
      <w:pPr>
        <w:spacing w:after="0"/>
        <w:ind w:left="0"/>
        <w:jc w:val="both"/>
      </w:pPr>
      <w:r>
        <w:rPr>
          <w:rFonts w:ascii="Times New Roman"/>
          <w:b w:val="false"/>
          <w:i w:val="false"/>
          <w:color w:val="000000"/>
          <w:sz w:val="28"/>
        </w:rPr>
        <w:t>
      112-1) разработка и утверждение шкалы оценок (баллов) соответствия условиям для прохождения аккредитации субъектов научной и (или) научно-технической деятельности;</w:t>
      </w:r>
    </w:p>
    <w:bookmarkEnd w:id="203"/>
    <w:bookmarkStart w:name="z396" w:id="204"/>
    <w:p>
      <w:pPr>
        <w:spacing w:after="0"/>
        <w:ind w:left="0"/>
        <w:jc w:val="both"/>
      </w:pPr>
      <w:r>
        <w:rPr>
          <w:rFonts w:ascii="Times New Roman"/>
          <w:b w:val="false"/>
          <w:i w:val="false"/>
          <w:color w:val="000000"/>
          <w:sz w:val="28"/>
        </w:rPr>
        <w:t>
      112-2) разработка и утверждение типового положения о деятельности научно-технического совета по рассмотрению проектов научно-исследовательских, научно-технических и опытно-конструкторских работ в сфере недропользования;</w:t>
      </w:r>
    </w:p>
    <w:bookmarkEnd w:id="204"/>
    <w:bookmarkStart w:name="z186" w:id="205"/>
    <w:p>
      <w:pPr>
        <w:spacing w:after="0"/>
        <w:ind w:left="0"/>
        <w:jc w:val="both"/>
      </w:pPr>
      <w:r>
        <w:rPr>
          <w:rFonts w:ascii="Times New Roman"/>
          <w:b w:val="false"/>
          <w:i w:val="false"/>
          <w:color w:val="000000"/>
          <w:sz w:val="28"/>
        </w:rPr>
        <w:t>
      113) проведение аккредитации субъектов научной и (или) научно-технической деятельности;</w:t>
      </w:r>
    </w:p>
    <w:bookmarkEnd w:id="205"/>
    <w:bookmarkStart w:name="z187" w:id="206"/>
    <w:p>
      <w:pPr>
        <w:spacing w:after="0"/>
        <w:ind w:left="0"/>
        <w:jc w:val="both"/>
      </w:pPr>
      <w:r>
        <w:rPr>
          <w:rFonts w:ascii="Times New Roman"/>
          <w:b w:val="false"/>
          <w:i w:val="false"/>
          <w:color w:val="000000"/>
          <w:sz w:val="28"/>
        </w:rPr>
        <w:t>
      114) осуществление координации деятельности национальных научных советов;</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115) предусмотрен в редакции постановления Правительства РК от 29.05.2024 </w:t>
      </w:r>
      <w:r>
        <w:rPr>
          <w:rFonts w:ascii="Times New Roman"/>
          <w:b w:val="false"/>
          <w:i w:val="false"/>
          <w:color w:val="ff0000"/>
          <w:sz w:val="28"/>
        </w:rPr>
        <w:t>№ 421</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 осуществление координации работы отраслевых уполномоченных органов, осуществляемой в рамках научных, научно-технических проектов и программ;</w:t>
      </w:r>
    </w:p>
    <w:bookmarkStart w:name="z397" w:id="207"/>
    <w:p>
      <w:pPr>
        <w:spacing w:after="0"/>
        <w:ind w:left="0"/>
        <w:jc w:val="both"/>
      </w:pPr>
      <w:r>
        <w:rPr>
          <w:rFonts w:ascii="Times New Roman"/>
          <w:b w:val="false"/>
          <w:i w:val="false"/>
          <w:color w:val="000000"/>
          <w:sz w:val="28"/>
        </w:rPr>
        <w:t>
      115-1) осуществление информационно-аналитического и организационно-технического обеспечения работы Национального совета по науке и технологиям при Президенте Республики Казахстан и обеспечение председателя Совета – Президента Республики Казахстан экспертно-аналитическими материалами по актуальным вопросам развития науки и технологий;</w:t>
      </w:r>
    </w:p>
    <w:bookmarkEnd w:id="207"/>
    <w:bookmarkStart w:name="z189" w:id="208"/>
    <w:p>
      <w:pPr>
        <w:spacing w:after="0"/>
        <w:ind w:left="0"/>
        <w:jc w:val="both"/>
      </w:pPr>
      <w:r>
        <w:rPr>
          <w:rFonts w:ascii="Times New Roman"/>
          <w:b w:val="false"/>
          <w:i w:val="false"/>
          <w:color w:val="000000"/>
          <w:sz w:val="28"/>
        </w:rPr>
        <w:t>
      116) разработка и утверждение типового положения о консультативно-совещательном органе научной организации, включая порядок избрания его членов;</w:t>
      </w:r>
    </w:p>
    <w:bookmarkEnd w:id="208"/>
    <w:bookmarkStart w:name="z190" w:id="209"/>
    <w:p>
      <w:pPr>
        <w:spacing w:after="0"/>
        <w:ind w:left="0"/>
        <w:jc w:val="both"/>
      </w:pPr>
      <w:r>
        <w:rPr>
          <w:rFonts w:ascii="Times New Roman"/>
          <w:b w:val="false"/>
          <w:i w:val="false"/>
          <w:color w:val="000000"/>
          <w:sz w:val="28"/>
        </w:rPr>
        <w:t>
      117) утверждение типового положения о научных лабораториях коллективного пользования;</w:t>
      </w:r>
    </w:p>
    <w:bookmarkEnd w:id="209"/>
    <w:bookmarkStart w:name="z191" w:id="210"/>
    <w:p>
      <w:pPr>
        <w:spacing w:after="0"/>
        <w:ind w:left="0"/>
        <w:jc w:val="both"/>
      </w:pPr>
      <w:r>
        <w:rPr>
          <w:rFonts w:ascii="Times New Roman"/>
          <w:b w:val="false"/>
          <w:i w:val="false"/>
          <w:color w:val="000000"/>
          <w:sz w:val="28"/>
        </w:rPr>
        <w:t>
      118) разработка и утверждение типового положения о диссертационном совете;</w:t>
      </w:r>
    </w:p>
    <w:bookmarkEnd w:id="210"/>
    <w:bookmarkStart w:name="z192" w:id="211"/>
    <w:p>
      <w:pPr>
        <w:spacing w:after="0"/>
        <w:ind w:left="0"/>
        <w:jc w:val="both"/>
      </w:pPr>
      <w:r>
        <w:rPr>
          <w:rFonts w:ascii="Times New Roman"/>
          <w:b w:val="false"/>
          <w:i w:val="false"/>
          <w:color w:val="000000"/>
          <w:sz w:val="28"/>
        </w:rPr>
        <w:t>
      119) разработка и утверждение порядка присуждения степеней;</w:t>
      </w:r>
    </w:p>
    <w:bookmarkEnd w:id="211"/>
    <w:bookmarkStart w:name="z193" w:id="212"/>
    <w:p>
      <w:pPr>
        <w:spacing w:after="0"/>
        <w:ind w:left="0"/>
        <w:jc w:val="both"/>
      </w:pPr>
      <w:r>
        <w:rPr>
          <w:rFonts w:ascii="Times New Roman"/>
          <w:b w:val="false"/>
          <w:i w:val="false"/>
          <w:color w:val="000000"/>
          <w:sz w:val="28"/>
        </w:rPr>
        <w:t>
      120) разработка и утверждение правил отбора претендентов и прохождения научных стажировок;</w:t>
      </w:r>
    </w:p>
    <w:bookmarkEnd w:id="212"/>
    <w:bookmarkStart w:name="z414" w:id="213"/>
    <w:p>
      <w:pPr>
        <w:spacing w:after="0"/>
        <w:ind w:left="0"/>
        <w:jc w:val="both"/>
      </w:pPr>
      <w:r>
        <w:rPr>
          <w:rFonts w:ascii="Times New Roman"/>
          <w:b w:val="false"/>
          <w:i w:val="false"/>
          <w:color w:val="000000"/>
          <w:sz w:val="28"/>
        </w:rPr>
        <w:t>
      120-1) разработка и утверждение инструкции по финансированию расходов, связанных с организацией прохождения научной стажировки, а также возврату бюджетных средств лицами, отказавшимися либо лишенными научной стажировки, имеющими финансовую задолженность;</w:t>
      </w:r>
    </w:p>
    <w:bookmarkEnd w:id="213"/>
    <w:bookmarkStart w:name="z415" w:id="214"/>
    <w:p>
      <w:pPr>
        <w:spacing w:after="0"/>
        <w:ind w:left="0"/>
        <w:jc w:val="both"/>
      </w:pPr>
      <w:r>
        <w:rPr>
          <w:rFonts w:ascii="Times New Roman"/>
          <w:b w:val="false"/>
          <w:i w:val="false"/>
          <w:color w:val="000000"/>
          <w:sz w:val="28"/>
        </w:rPr>
        <w:t>
      120-2) разработка и утверждение совместно с уполномоченным органом в области образования правил использования выплат целевых накоплений из единого накопительного пенсионного фонда в целях оплаты образования;</w:t>
      </w:r>
    </w:p>
    <w:bookmarkEnd w:id="214"/>
    <w:bookmarkStart w:name="z194" w:id="215"/>
    <w:p>
      <w:pPr>
        <w:spacing w:after="0"/>
        <w:ind w:left="0"/>
        <w:jc w:val="both"/>
      </w:pPr>
      <w:r>
        <w:rPr>
          <w:rFonts w:ascii="Times New Roman"/>
          <w:b w:val="false"/>
          <w:i w:val="false"/>
          <w:color w:val="000000"/>
          <w:sz w:val="28"/>
        </w:rPr>
        <w:t>
      121) разработка и утверждение порядка присвоения ученых званий (ассоциированный профессор (доцент), профессор);</w:t>
      </w:r>
    </w:p>
    <w:bookmarkEnd w:id="215"/>
    <w:bookmarkStart w:name="z195" w:id="216"/>
    <w:p>
      <w:pPr>
        <w:spacing w:after="0"/>
        <w:ind w:left="0"/>
        <w:jc w:val="both"/>
      </w:pPr>
      <w:r>
        <w:rPr>
          <w:rFonts w:ascii="Times New Roman"/>
          <w:b w:val="false"/>
          <w:i w:val="false"/>
          <w:color w:val="000000"/>
          <w:sz w:val="28"/>
        </w:rPr>
        <w:t>
      122) разработка и утверждение требований к ведущим ученым, оплата труда которых осуществляется в рамках базового финансирования;</w:t>
      </w:r>
    </w:p>
    <w:bookmarkEnd w:id="216"/>
    <w:bookmarkStart w:name="z196" w:id="217"/>
    <w:p>
      <w:pPr>
        <w:spacing w:after="0"/>
        <w:ind w:left="0"/>
        <w:jc w:val="both"/>
      </w:pPr>
      <w:r>
        <w:rPr>
          <w:rFonts w:ascii="Times New Roman"/>
          <w:b w:val="false"/>
          <w:i w:val="false"/>
          <w:color w:val="000000"/>
          <w:sz w:val="28"/>
        </w:rPr>
        <w:t>
      123) утверждение порядка государственной регистрации диссертаций, защищенных на соискание степени доктора философии (PhD), доктора по профилю;</w:t>
      </w:r>
    </w:p>
    <w:bookmarkEnd w:id="217"/>
    <w:bookmarkStart w:name="z197" w:id="218"/>
    <w:p>
      <w:pPr>
        <w:spacing w:after="0"/>
        <w:ind w:left="0"/>
        <w:jc w:val="both"/>
      </w:pPr>
      <w:r>
        <w:rPr>
          <w:rFonts w:ascii="Times New Roman"/>
          <w:b w:val="false"/>
          <w:i w:val="false"/>
          <w:color w:val="000000"/>
          <w:sz w:val="28"/>
        </w:rPr>
        <w:t>
      124) обеспечение государственной регистрации диссертаций, защищенных на соискание степени доктора философии (PhD), доктора по профилю;</w:t>
      </w:r>
    </w:p>
    <w:bookmarkEnd w:id="218"/>
    <w:bookmarkStart w:name="z198" w:id="219"/>
    <w:p>
      <w:pPr>
        <w:spacing w:after="0"/>
        <w:ind w:left="0"/>
        <w:jc w:val="both"/>
      </w:pPr>
      <w:r>
        <w:rPr>
          <w:rFonts w:ascii="Times New Roman"/>
          <w:b w:val="false"/>
          <w:i w:val="false"/>
          <w:color w:val="000000"/>
          <w:sz w:val="28"/>
        </w:rPr>
        <w:t>
      125) разработка и утверждение правил присуждения ежегодной премии "Лучший научный работник";</w:t>
      </w:r>
    </w:p>
    <w:bookmarkEnd w:id="219"/>
    <w:bookmarkStart w:name="z199" w:id="220"/>
    <w:p>
      <w:pPr>
        <w:spacing w:after="0"/>
        <w:ind w:left="0"/>
        <w:jc w:val="both"/>
      </w:pPr>
      <w:r>
        <w:rPr>
          <w:rFonts w:ascii="Times New Roman"/>
          <w:b w:val="false"/>
          <w:i w:val="false"/>
          <w:color w:val="000000"/>
          <w:sz w:val="28"/>
        </w:rPr>
        <w:t>
      126) разработка и утверждение классификатора научных направлений;</w:t>
      </w:r>
    </w:p>
    <w:bookmarkEnd w:id="220"/>
    <w:bookmarkStart w:name="z200" w:id="221"/>
    <w:p>
      <w:pPr>
        <w:spacing w:after="0"/>
        <w:ind w:left="0"/>
        <w:jc w:val="both"/>
      </w:pPr>
      <w:r>
        <w:rPr>
          <w:rFonts w:ascii="Times New Roman"/>
          <w:b w:val="false"/>
          <w:i w:val="false"/>
          <w:color w:val="000000"/>
          <w:sz w:val="28"/>
        </w:rPr>
        <w:t>
      127) осуществление мониторинга научной и (или) научно-технической деятельности и информационное обеспечение системы управления наукой, разработка и утверждение правил организации и функционирования объектов информатизации в области науки;</w:t>
      </w:r>
    </w:p>
    <w:bookmarkEnd w:id="221"/>
    <w:bookmarkStart w:name="z201" w:id="222"/>
    <w:p>
      <w:pPr>
        <w:spacing w:after="0"/>
        <w:ind w:left="0"/>
        <w:jc w:val="both"/>
      </w:pPr>
      <w:r>
        <w:rPr>
          <w:rFonts w:ascii="Times New Roman"/>
          <w:b w:val="false"/>
          <w:i w:val="false"/>
          <w:color w:val="000000"/>
          <w:sz w:val="28"/>
        </w:rPr>
        <w:t>
      128) разработка и утверждение перечня и положения о национальных научных советах;</w:t>
      </w:r>
    </w:p>
    <w:bookmarkEnd w:id="222"/>
    <w:bookmarkStart w:name="z202" w:id="223"/>
    <w:p>
      <w:pPr>
        <w:spacing w:after="0"/>
        <w:ind w:left="0"/>
        <w:jc w:val="both"/>
      </w:pPr>
      <w:r>
        <w:rPr>
          <w:rFonts w:ascii="Times New Roman"/>
          <w:b w:val="false"/>
          <w:i w:val="false"/>
          <w:color w:val="000000"/>
          <w:sz w:val="28"/>
        </w:rPr>
        <w:t>
      129) создание национальных научных советов по направлениям науки, утверждение состава национальных научных советов;</w:t>
      </w:r>
    </w:p>
    <w:bookmarkEnd w:id="223"/>
    <w:bookmarkStart w:name="z203" w:id="224"/>
    <w:p>
      <w:pPr>
        <w:spacing w:after="0"/>
        <w:ind w:left="0"/>
        <w:jc w:val="both"/>
      </w:pPr>
      <w:r>
        <w:rPr>
          <w:rFonts w:ascii="Times New Roman"/>
          <w:b w:val="false"/>
          <w:i w:val="false"/>
          <w:color w:val="000000"/>
          <w:sz w:val="28"/>
        </w:rPr>
        <w:t>
      130) разработка и утверждение положения об апелляционной комиссии и утверждение ее состава;</w:t>
      </w:r>
    </w:p>
    <w:bookmarkEnd w:id="224"/>
    <w:bookmarkStart w:name="z204" w:id="225"/>
    <w:p>
      <w:pPr>
        <w:spacing w:after="0"/>
        <w:ind w:left="0"/>
        <w:jc w:val="both"/>
      </w:pPr>
      <w:r>
        <w:rPr>
          <w:rFonts w:ascii="Times New Roman"/>
          <w:b w:val="false"/>
          <w:i w:val="false"/>
          <w:color w:val="000000"/>
          <w:sz w:val="28"/>
        </w:rPr>
        <w:t>
      131) разработка и утверждение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25"/>
    <w:bookmarkStart w:name="z398" w:id="226"/>
    <w:p>
      <w:pPr>
        <w:spacing w:after="0"/>
        <w:ind w:left="0"/>
        <w:jc w:val="both"/>
      </w:pPr>
      <w:r>
        <w:rPr>
          <w:rFonts w:ascii="Times New Roman"/>
          <w:b w:val="false"/>
          <w:i w:val="false"/>
          <w:color w:val="000000"/>
          <w:sz w:val="28"/>
        </w:rPr>
        <w:t>
      131-1 разработка и утверждение норм базового финансирования научной и (или) научно-технической деятельности;</w:t>
      </w:r>
    </w:p>
    <w:bookmarkEnd w:id="226"/>
    <w:bookmarkStart w:name="z205" w:id="227"/>
    <w:p>
      <w:pPr>
        <w:spacing w:after="0"/>
        <w:ind w:left="0"/>
        <w:jc w:val="both"/>
      </w:pPr>
      <w:r>
        <w:rPr>
          <w:rFonts w:ascii="Times New Roman"/>
          <w:b w:val="false"/>
          <w:i w:val="false"/>
          <w:color w:val="000000"/>
          <w:sz w:val="28"/>
        </w:rPr>
        <w:t>
      132) определение головной организации по научной, научно-технической программе;</w:t>
      </w:r>
    </w:p>
    <w:bookmarkEnd w:id="227"/>
    <w:bookmarkStart w:name="z206" w:id="228"/>
    <w:p>
      <w:pPr>
        <w:spacing w:after="0"/>
        <w:ind w:left="0"/>
        <w:jc w:val="both"/>
      </w:pPr>
      <w:r>
        <w:rPr>
          <w:rFonts w:ascii="Times New Roman"/>
          <w:b w:val="false"/>
          <w:i w:val="false"/>
          <w:color w:val="000000"/>
          <w:sz w:val="28"/>
        </w:rPr>
        <w:t>
      133) назначение на должности и освобождение от должностей руководителей государственных научных организаций в пределах своей компетенции;</w:t>
      </w:r>
    </w:p>
    <w:bookmarkEnd w:id="228"/>
    <w:bookmarkStart w:name="z207" w:id="229"/>
    <w:p>
      <w:pPr>
        <w:spacing w:after="0"/>
        <w:ind w:left="0"/>
        <w:jc w:val="both"/>
      </w:pPr>
      <w:r>
        <w:rPr>
          <w:rFonts w:ascii="Times New Roman"/>
          <w:b w:val="false"/>
          <w:i w:val="false"/>
          <w:color w:val="000000"/>
          <w:sz w:val="28"/>
        </w:rPr>
        <w:t>
      134) разработка и утверждение правил государственного учета научных, научно-технических проектов и программ, проектов коммерциализации результатов научной и (или) научно-технической деятельности, финансируемых из государственного бюджета, а также из средств недропользователей в рамках обязательств недропользователей в области науки, и отчетов по их выполнению;</w:t>
      </w:r>
    </w:p>
    <w:bookmarkEnd w:id="229"/>
    <w:bookmarkStart w:name="z208" w:id="230"/>
    <w:p>
      <w:pPr>
        <w:spacing w:after="0"/>
        <w:ind w:left="0"/>
        <w:jc w:val="both"/>
      </w:pPr>
      <w:r>
        <w:rPr>
          <w:rFonts w:ascii="Times New Roman"/>
          <w:b w:val="false"/>
          <w:i w:val="false"/>
          <w:color w:val="000000"/>
          <w:sz w:val="28"/>
        </w:rPr>
        <w:t>
      135) разработка и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
    <w:bookmarkEnd w:id="230"/>
    <w:bookmarkStart w:name="z209" w:id="231"/>
    <w:p>
      <w:pPr>
        <w:spacing w:after="0"/>
        <w:ind w:left="0"/>
        <w:jc w:val="both"/>
      </w:pPr>
      <w:r>
        <w:rPr>
          <w:rFonts w:ascii="Times New Roman"/>
          <w:b w:val="false"/>
          <w:i w:val="false"/>
          <w:color w:val="000000"/>
          <w:sz w:val="28"/>
        </w:rPr>
        <w:t>
      136) осуществление международного сотрудничества в сфере науки;</w:t>
      </w:r>
    </w:p>
    <w:bookmarkEnd w:id="231"/>
    <w:bookmarkStart w:name="z210" w:id="232"/>
    <w:p>
      <w:pPr>
        <w:spacing w:after="0"/>
        <w:ind w:left="0"/>
        <w:jc w:val="both"/>
      </w:pPr>
      <w:r>
        <w:rPr>
          <w:rFonts w:ascii="Times New Roman"/>
          <w:b w:val="false"/>
          <w:i w:val="false"/>
          <w:color w:val="000000"/>
          <w:sz w:val="28"/>
        </w:rPr>
        <w:t>
      137) реализация государственной политики в области коммерциализации результатов научной и (или) научно-технической деятельности;</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138) введен в действие с 24.11.2022 в соответствии с </w:t>
      </w:r>
      <w:r>
        <w:rPr>
          <w:rFonts w:ascii="Times New Roman"/>
          <w:b w:val="false"/>
          <w:i w:val="false"/>
          <w:color w:val="ff0000"/>
          <w:sz w:val="28"/>
        </w:rPr>
        <w:t>п. 4</w:t>
      </w:r>
      <w:r>
        <w:rPr>
          <w:rFonts w:ascii="Times New Roman"/>
          <w:b w:val="false"/>
          <w:i w:val="false"/>
          <w:color w:val="ff0000"/>
          <w:sz w:val="28"/>
        </w:rPr>
        <w:t>. настоящего постановления.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138) разработка и утверждение правил формирования, ведения и содержания рабочих коллекций патогенных и промышленных микроорганизмов, используемых в научной и производственной деятельности;</w:t>
      </w:r>
    </w:p>
    <w:bookmarkStart w:name="z212"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 осуществление межотраслевой координации в области коммерциализации результатов научной и (или) научно-технической деятельности;</w:t>
      </w:r>
    </w:p>
    <w:bookmarkEnd w:id="233"/>
    <w:bookmarkStart w:name="z214" w:id="234"/>
    <w:p>
      <w:pPr>
        <w:spacing w:after="0"/>
        <w:ind w:left="0"/>
        <w:jc w:val="both"/>
      </w:pPr>
      <w:r>
        <w:rPr>
          <w:rFonts w:ascii="Times New Roman"/>
          <w:b w:val="false"/>
          <w:i w:val="false"/>
          <w:color w:val="000000"/>
          <w:sz w:val="28"/>
        </w:rPr>
        <w:t>
      140) планирование, реализация мер по стимулированию коммерциализации результатов научной и (или) научно-технической деятельности;</w:t>
      </w:r>
    </w:p>
    <w:bookmarkEnd w:id="234"/>
    <w:bookmarkStart w:name="z215" w:id="235"/>
    <w:p>
      <w:pPr>
        <w:spacing w:after="0"/>
        <w:ind w:left="0"/>
        <w:jc w:val="both"/>
      </w:pPr>
      <w:r>
        <w:rPr>
          <w:rFonts w:ascii="Times New Roman"/>
          <w:b w:val="false"/>
          <w:i w:val="false"/>
          <w:color w:val="000000"/>
          <w:sz w:val="28"/>
        </w:rPr>
        <w:t>
      141) внесение в Правительство Республики Казахстан информации об эффективности мер по коммерциализации результатов научной и (или) научно-технической деятельности;</w:t>
      </w:r>
    </w:p>
    <w:bookmarkEnd w:id="235"/>
    <w:bookmarkStart w:name="z216" w:id="236"/>
    <w:p>
      <w:pPr>
        <w:spacing w:after="0"/>
        <w:ind w:left="0"/>
        <w:jc w:val="both"/>
      </w:pPr>
      <w:r>
        <w:rPr>
          <w:rFonts w:ascii="Times New Roman"/>
          <w:b w:val="false"/>
          <w:i w:val="false"/>
          <w:color w:val="000000"/>
          <w:sz w:val="28"/>
        </w:rPr>
        <w:t>
      142) разработка, утверждение и реализация программы по подготовке, переподготовке кадров и повышению квалификации в области коммерциализации результатов научной и (или) научно-технической деятельности;</w:t>
      </w:r>
    </w:p>
    <w:bookmarkEnd w:id="236"/>
    <w:bookmarkStart w:name="z217" w:id="237"/>
    <w:p>
      <w:pPr>
        <w:spacing w:after="0"/>
        <w:ind w:left="0"/>
        <w:jc w:val="both"/>
      </w:pPr>
      <w:r>
        <w:rPr>
          <w:rFonts w:ascii="Times New Roman"/>
          <w:b w:val="false"/>
          <w:i w:val="false"/>
          <w:color w:val="000000"/>
          <w:sz w:val="28"/>
        </w:rPr>
        <w:t>
      143) осуществление мониторинга реализации программ содействия коммерциализации результатов научной и (или) научно-технической деятельности;</w:t>
      </w:r>
    </w:p>
    <w:bookmarkEnd w:id="237"/>
    <w:bookmarkStart w:name="z218" w:id="238"/>
    <w:p>
      <w:pPr>
        <w:spacing w:after="0"/>
        <w:ind w:left="0"/>
        <w:jc w:val="both"/>
      </w:pPr>
      <w:r>
        <w:rPr>
          <w:rFonts w:ascii="Times New Roman"/>
          <w:b w:val="false"/>
          <w:i w:val="false"/>
          <w:color w:val="000000"/>
          <w:sz w:val="28"/>
        </w:rPr>
        <w:t>
      144) размещение консолидированной аналитической информации о коммерциализации результатов научной и (или) научно-технической деятельности в открытом доступе на интернет-ресурсах уполномоченного органа и в периодических печатных изданиях;</w:t>
      </w:r>
    </w:p>
    <w:bookmarkEnd w:id="238"/>
    <w:bookmarkStart w:name="z219" w:id="239"/>
    <w:p>
      <w:pPr>
        <w:spacing w:after="0"/>
        <w:ind w:left="0"/>
        <w:jc w:val="both"/>
      </w:pPr>
      <w:r>
        <w:rPr>
          <w:rFonts w:ascii="Times New Roman"/>
          <w:b w:val="false"/>
          <w:i w:val="false"/>
          <w:color w:val="000000"/>
          <w:sz w:val="28"/>
        </w:rPr>
        <w:t>
      145) методологическое обеспечение коммерциализации результатов научной и (или) научно-технической деятельности;</w:t>
      </w:r>
    </w:p>
    <w:bookmarkEnd w:id="239"/>
    <w:bookmarkStart w:name="z220" w:id="240"/>
    <w:p>
      <w:pPr>
        <w:spacing w:after="0"/>
        <w:ind w:left="0"/>
        <w:jc w:val="both"/>
      </w:pPr>
      <w:r>
        <w:rPr>
          <w:rFonts w:ascii="Times New Roman"/>
          <w:b w:val="false"/>
          <w:i w:val="false"/>
          <w:color w:val="000000"/>
          <w:sz w:val="28"/>
        </w:rPr>
        <w:t>
      146) разработка нормативных правовых актов в области научной и научно-технической деятельности;</w:t>
      </w:r>
    </w:p>
    <w:bookmarkEnd w:id="240"/>
    <w:bookmarkStart w:name="z221" w:id="241"/>
    <w:p>
      <w:pPr>
        <w:spacing w:after="0"/>
        <w:ind w:left="0"/>
        <w:jc w:val="both"/>
      </w:pPr>
      <w:r>
        <w:rPr>
          <w:rFonts w:ascii="Times New Roman"/>
          <w:b w:val="false"/>
          <w:i w:val="false"/>
          <w:color w:val="000000"/>
          <w:sz w:val="28"/>
        </w:rPr>
        <w:t>
      147) осуществление в установленном порядке финансирования подведомственных организаций за счет бюджетных средств;</w:t>
      </w:r>
    </w:p>
    <w:bookmarkEnd w:id="241"/>
    <w:bookmarkStart w:name="z222" w:id="242"/>
    <w:p>
      <w:pPr>
        <w:spacing w:after="0"/>
        <w:ind w:left="0"/>
        <w:jc w:val="both"/>
      </w:pPr>
      <w:r>
        <w:rPr>
          <w:rFonts w:ascii="Times New Roman"/>
          <w:b w:val="false"/>
          <w:i w:val="false"/>
          <w:color w:val="000000"/>
          <w:sz w:val="28"/>
        </w:rPr>
        <w:t>
      148) организация работы по присуждению Государственной премии Республики Казахстан в области науки и техники, именных премий в области науки и государственных научных стипендий;</w:t>
      </w:r>
    </w:p>
    <w:bookmarkEnd w:id="242"/>
    <w:bookmarkStart w:name="z399" w:id="243"/>
    <w:p>
      <w:pPr>
        <w:spacing w:after="0"/>
        <w:ind w:left="0"/>
        <w:jc w:val="both"/>
      </w:pPr>
      <w:r>
        <w:rPr>
          <w:rFonts w:ascii="Times New Roman"/>
          <w:b w:val="false"/>
          <w:i w:val="false"/>
          <w:color w:val="000000"/>
          <w:sz w:val="28"/>
        </w:rPr>
        <w:t>
      148-1) учреждение премий в области науки, государственных научных стипендий;</w:t>
      </w:r>
    </w:p>
    <w:bookmarkEnd w:id="243"/>
    <w:bookmarkStart w:name="z400" w:id="244"/>
    <w:p>
      <w:pPr>
        <w:spacing w:after="0"/>
        <w:ind w:left="0"/>
        <w:jc w:val="both"/>
      </w:pPr>
      <w:r>
        <w:rPr>
          <w:rFonts w:ascii="Times New Roman"/>
          <w:b w:val="false"/>
          <w:i w:val="false"/>
          <w:color w:val="000000"/>
          <w:sz w:val="28"/>
        </w:rPr>
        <w:t>
      148-2) разработка и утверждение правил присуждения премий в области науки, государственных научных стипендий;</w:t>
      </w:r>
    </w:p>
    <w:bookmarkEnd w:id="244"/>
    <w:bookmarkStart w:name="z223" w:id="245"/>
    <w:p>
      <w:pPr>
        <w:spacing w:after="0"/>
        <w:ind w:left="0"/>
        <w:jc w:val="both"/>
      </w:pPr>
      <w:r>
        <w:rPr>
          <w:rFonts w:ascii="Times New Roman"/>
          <w:b w:val="false"/>
          <w:i w:val="false"/>
          <w:color w:val="000000"/>
          <w:sz w:val="28"/>
        </w:rPr>
        <w:t>
      149) осуществление контроля за предоставлением на государственный учет научных, научно-технических проектов и программ, отчетов о научной и (или) научно-технической деятельности уполномоченным органом и отраслевыми уполномоченными органами;</w:t>
      </w:r>
    </w:p>
    <w:bookmarkEnd w:id="245"/>
    <w:bookmarkStart w:name="z224" w:id="246"/>
    <w:p>
      <w:pPr>
        <w:spacing w:after="0"/>
        <w:ind w:left="0"/>
        <w:jc w:val="both"/>
      </w:pPr>
      <w:r>
        <w:rPr>
          <w:rFonts w:ascii="Times New Roman"/>
          <w:b w:val="false"/>
          <w:i w:val="false"/>
          <w:color w:val="000000"/>
          <w:sz w:val="28"/>
        </w:rPr>
        <w:t>
      150) реализация обязательств по научным и научно-техническим программам и проектам, предусмотренным международными договорами Республики Казахстан;</w:t>
      </w:r>
    </w:p>
    <w:bookmarkEnd w:id="246"/>
    <w:bookmarkStart w:name="z225" w:id="247"/>
    <w:p>
      <w:pPr>
        <w:spacing w:after="0"/>
        <w:ind w:left="0"/>
        <w:jc w:val="both"/>
      </w:pPr>
      <w:r>
        <w:rPr>
          <w:rFonts w:ascii="Times New Roman"/>
          <w:b w:val="false"/>
          <w:i w:val="false"/>
          <w:color w:val="000000"/>
          <w:sz w:val="28"/>
        </w:rPr>
        <w:t>
      151) внесение предложений о создании, реорганизации и ликвидации научных организаций;</w:t>
      </w:r>
    </w:p>
    <w:bookmarkEnd w:id="247"/>
    <w:bookmarkStart w:name="z401" w:id="248"/>
    <w:p>
      <w:pPr>
        <w:spacing w:after="0"/>
        <w:ind w:left="0"/>
        <w:jc w:val="both"/>
      </w:pPr>
      <w:r>
        <w:rPr>
          <w:rFonts w:ascii="Times New Roman"/>
          <w:b w:val="false"/>
          <w:i w:val="false"/>
          <w:color w:val="000000"/>
          <w:sz w:val="28"/>
        </w:rPr>
        <w:t>
      152-1) координация работы по системе оценки уровня владения казахским языком "КАЗТЕСТ";</w:t>
      </w:r>
    </w:p>
    <w:bookmarkEnd w:id="248"/>
    <w:bookmarkStart w:name="z402" w:id="249"/>
    <w:p>
      <w:pPr>
        <w:spacing w:after="0"/>
        <w:ind w:left="0"/>
        <w:jc w:val="both"/>
      </w:pPr>
      <w:r>
        <w:rPr>
          <w:rFonts w:ascii="Times New Roman"/>
          <w:b w:val="false"/>
          <w:i w:val="false"/>
          <w:color w:val="000000"/>
          <w:sz w:val="28"/>
        </w:rPr>
        <w:t>
      152-2) разработка и утверждение правил по системе оценки уровня владения казахским языком "КАЗТЕСТ;</w:t>
      </w:r>
    </w:p>
    <w:bookmarkEnd w:id="249"/>
    <w:bookmarkStart w:name="z226" w:id="250"/>
    <w:p>
      <w:pPr>
        <w:spacing w:after="0"/>
        <w:ind w:left="0"/>
        <w:jc w:val="both"/>
      </w:pPr>
      <w:r>
        <w:rPr>
          <w:rFonts w:ascii="Times New Roman"/>
          <w:b w:val="false"/>
          <w:i w:val="false"/>
          <w:color w:val="000000"/>
          <w:sz w:val="28"/>
        </w:rPr>
        <w:t>
      152) обеспечение реализации единой государственной политики в сфере развития языков;</w:t>
      </w:r>
    </w:p>
    <w:bookmarkEnd w:id="250"/>
    <w:bookmarkStart w:name="z227" w:id="251"/>
    <w:p>
      <w:pPr>
        <w:spacing w:after="0"/>
        <w:ind w:left="0"/>
        <w:jc w:val="both"/>
      </w:pPr>
      <w:r>
        <w:rPr>
          <w:rFonts w:ascii="Times New Roman"/>
          <w:b w:val="false"/>
          <w:i w:val="false"/>
          <w:color w:val="000000"/>
          <w:sz w:val="28"/>
        </w:rPr>
        <w:t>
      153) осуществление контроля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w:t>
      </w:r>
    </w:p>
    <w:bookmarkEnd w:id="251"/>
    <w:bookmarkStart w:name="z422" w:id="252"/>
    <w:p>
      <w:pPr>
        <w:spacing w:after="0"/>
        <w:ind w:left="0"/>
        <w:jc w:val="both"/>
      </w:pPr>
      <w:r>
        <w:rPr>
          <w:rFonts w:ascii="Times New Roman"/>
          <w:b w:val="false"/>
          <w:i w:val="false"/>
          <w:color w:val="000000"/>
          <w:sz w:val="28"/>
        </w:rPr>
        <w:t>
      153-1) разработка и утверждение критерия включения проверяемого субъекта в полугодовой план проведения периодической проверки в сфере развития языков;</w:t>
      </w:r>
    </w:p>
    <w:bookmarkEnd w:id="252"/>
    <w:bookmarkStart w:name="z228" w:id="253"/>
    <w:p>
      <w:pPr>
        <w:spacing w:after="0"/>
        <w:ind w:left="0"/>
        <w:jc w:val="both"/>
      </w:pPr>
      <w:r>
        <w:rPr>
          <w:rFonts w:ascii="Times New Roman"/>
          <w:b w:val="false"/>
          <w:i w:val="false"/>
          <w:color w:val="000000"/>
          <w:sz w:val="28"/>
        </w:rPr>
        <w:t>
      154) выдача рекомендаций об устранении нарушений требований, установленных законодательством Республики Казахстан о языках;</w:t>
      </w:r>
    </w:p>
    <w:bookmarkEnd w:id="253"/>
    <w:bookmarkStart w:name="z229" w:id="254"/>
    <w:p>
      <w:pPr>
        <w:spacing w:after="0"/>
        <w:ind w:left="0"/>
        <w:jc w:val="both"/>
      </w:pPr>
      <w:r>
        <w:rPr>
          <w:rFonts w:ascii="Times New Roman"/>
          <w:b w:val="false"/>
          <w:i w:val="false"/>
          <w:color w:val="000000"/>
          <w:sz w:val="28"/>
        </w:rPr>
        <w:t>
      155) организация информационного, методического обеспечения деятельности по реализации единой государственной политики в сфере развития языков;</w:t>
      </w:r>
    </w:p>
    <w:bookmarkEnd w:id="254"/>
    <w:bookmarkStart w:name="z230" w:id="255"/>
    <w:p>
      <w:pPr>
        <w:spacing w:after="0"/>
        <w:ind w:left="0"/>
        <w:jc w:val="both"/>
      </w:pPr>
      <w:r>
        <w:rPr>
          <w:rFonts w:ascii="Times New Roman"/>
          <w:b w:val="false"/>
          <w:i w:val="false"/>
          <w:color w:val="000000"/>
          <w:sz w:val="28"/>
        </w:rPr>
        <w:t>
      156) обеспечение всемерного развития государственного языка в Республике Казахстан, укрепление его международного авторитета;</w:t>
      </w:r>
    </w:p>
    <w:bookmarkEnd w:id="255"/>
    <w:bookmarkStart w:name="z231" w:id="256"/>
    <w:p>
      <w:pPr>
        <w:spacing w:after="0"/>
        <w:ind w:left="0"/>
        <w:jc w:val="both"/>
      </w:pPr>
      <w:r>
        <w:rPr>
          <w:rFonts w:ascii="Times New Roman"/>
          <w:b w:val="false"/>
          <w:i w:val="false"/>
          <w:color w:val="000000"/>
          <w:sz w:val="28"/>
        </w:rPr>
        <w:t>
      157) создание и обеспечение деятельности Республиканской терминологической комиссии;</w:t>
      </w:r>
    </w:p>
    <w:bookmarkEnd w:id="256"/>
    <w:bookmarkStart w:name="z232" w:id="257"/>
    <w:p>
      <w:pPr>
        <w:spacing w:after="0"/>
        <w:ind w:left="0"/>
        <w:jc w:val="both"/>
      </w:pPr>
      <w:r>
        <w:rPr>
          <w:rFonts w:ascii="Times New Roman"/>
          <w:b w:val="false"/>
          <w:i w:val="false"/>
          <w:color w:val="000000"/>
          <w:sz w:val="28"/>
        </w:rPr>
        <w:t>
      158) внесение предложений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w:t>
      </w:r>
    </w:p>
    <w:bookmarkEnd w:id="257"/>
    <w:bookmarkStart w:name="z233" w:id="258"/>
    <w:p>
      <w:pPr>
        <w:spacing w:after="0"/>
        <w:ind w:left="0"/>
        <w:jc w:val="both"/>
      </w:pPr>
      <w:r>
        <w:rPr>
          <w:rFonts w:ascii="Times New Roman"/>
          <w:b w:val="false"/>
          <w:i w:val="false"/>
          <w:color w:val="000000"/>
          <w:sz w:val="28"/>
        </w:rPr>
        <w:t>
      159) развитие государственного языка как языка науки, систематизация терминологической работы;</w:t>
      </w:r>
    </w:p>
    <w:bookmarkEnd w:id="258"/>
    <w:bookmarkStart w:name="z403" w:id="259"/>
    <w:p>
      <w:pPr>
        <w:spacing w:after="0"/>
        <w:ind w:left="0"/>
        <w:jc w:val="both"/>
      </w:pPr>
      <w:r>
        <w:rPr>
          <w:rFonts w:ascii="Times New Roman"/>
          <w:b w:val="false"/>
          <w:i w:val="false"/>
          <w:color w:val="000000"/>
          <w:sz w:val="28"/>
        </w:rPr>
        <w:t>
      159-1) разработка и утверждение правил проведения терминологических работ;</w:t>
      </w:r>
    </w:p>
    <w:bookmarkEnd w:id="259"/>
    <w:bookmarkStart w:name="z234" w:id="260"/>
    <w:p>
      <w:pPr>
        <w:spacing w:after="0"/>
        <w:ind w:left="0"/>
        <w:jc w:val="both"/>
      </w:pPr>
      <w:r>
        <w:rPr>
          <w:rFonts w:ascii="Times New Roman"/>
          <w:b w:val="false"/>
          <w:i w:val="false"/>
          <w:color w:val="000000"/>
          <w:sz w:val="28"/>
        </w:rPr>
        <w:t>
      160) проведение языковой реформы, обеспечение перевода алфавита казахского языка на латинскую графику;</w:t>
      </w:r>
    </w:p>
    <w:bookmarkEnd w:id="260"/>
    <w:bookmarkStart w:name="z404" w:id="261"/>
    <w:p>
      <w:pPr>
        <w:spacing w:after="0"/>
        <w:ind w:left="0"/>
        <w:jc w:val="both"/>
      </w:pPr>
      <w:r>
        <w:rPr>
          <w:rFonts w:ascii="Times New Roman"/>
          <w:b w:val="false"/>
          <w:i w:val="false"/>
          <w:color w:val="000000"/>
          <w:sz w:val="28"/>
        </w:rPr>
        <w:t>
      160-1) разработка и утверждение правил правописания казахского языка;</w:t>
      </w:r>
    </w:p>
    <w:bookmarkEnd w:id="261"/>
    <w:bookmarkStart w:name="z235" w:id="262"/>
    <w:p>
      <w:pPr>
        <w:spacing w:after="0"/>
        <w:ind w:left="0"/>
        <w:jc w:val="both"/>
      </w:pPr>
      <w:r>
        <w:rPr>
          <w:rFonts w:ascii="Times New Roman"/>
          <w:b w:val="false"/>
          <w:i w:val="false"/>
          <w:color w:val="000000"/>
          <w:sz w:val="28"/>
        </w:rPr>
        <w:t>
      161) обеспечение информатизации деятельности, разработки и введения в действие ІТ-проектов, направленных на обучение государственному языку и расширение сферы его применения;</w:t>
      </w:r>
    </w:p>
    <w:bookmarkEnd w:id="262"/>
    <w:bookmarkStart w:name="z236" w:id="263"/>
    <w:p>
      <w:pPr>
        <w:spacing w:after="0"/>
        <w:ind w:left="0"/>
        <w:jc w:val="both"/>
      </w:pPr>
      <w:r>
        <w:rPr>
          <w:rFonts w:ascii="Times New Roman"/>
          <w:b w:val="false"/>
          <w:i w:val="false"/>
          <w:color w:val="000000"/>
          <w:sz w:val="28"/>
        </w:rPr>
        <w:t>
      162) обеспечение разработки и издания учебно-методических пособий, словарей и справочников по обучению государственному языку;</w:t>
      </w:r>
    </w:p>
    <w:bookmarkEnd w:id="263"/>
    <w:bookmarkStart w:name="z237" w:id="264"/>
    <w:p>
      <w:pPr>
        <w:spacing w:after="0"/>
        <w:ind w:left="0"/>
        <w:jc w:val="both"/>
      </w:pPr>
      <w:r>
        <w:rPr>
          <w:rFonts w:ascii="Times New Roman"/>
          <w:b w:val="false"/>
          <w:i w:val="false"/>
          <w:color w:val="000000"/>
          <w:sz w:val="28"/>
        </w:rPr>
        <w:t>
      163) взаимодействие с общественными организациями, средствами массовой информации по вопросам реализации государственной языковой политики в Республике Казахстан;</w:t>
      </w:r>
    </w:p>
    <w:bookmarkEnd w:id="264"/>
    <w:bookmarkStart w:name="z356" w:id="265"/>
    <w:p>
      <w:pPr>
        <w:spacing w:after="0"/>
        <w:ind w:left="0"/>
        <w:jc w:val="both"/>
      </w:pPr>
      <w:r>
        <w:rPr>
          <w:rFonts w:ascii="Times New Roman"/>
          <w:b w:val="false"/>
          <w:i w:val="false"/>
          <w:color w:val="000000"/>
          <w:sz w:val="28"/>
        </w:rPr>
        <w:t>
      163-1) проводит разъяснительную работу по недопущению дискриминации граждан по языковому принципу;</w:t>
      </w:r>
    </w:p>
    <w:bookmarkEnd w:id="265"/>
    <w:bookmarkStart w:name="z238" w:id="266"/>
    <w:p>
      <w:pPr>
        <w:spacing w:after="0"/>
        <w:ind w:left="0"/>
        <w:jc w:val="both"/>
      </w:pPr>
      <w:r>
        <w:rPr>
          <w:rFonts w:ascii="Times New Roman"/>
          <w:b w:val="false"/>
          <w:i w:val="false"/>
          <w:color w:val="000000"/>
          <w:sz w:val="28"/>
        </w:rPr>
        <w:t>
      164) разработка и утверждение плана развития Министерства по согласованию с центральными уполномоченными органами по государственному и бюджетному планированию;</w:t>
      </w:r>
    </w:p>
    <w:bookmarkEnd w:id="266"/>
    <w:bookmarkStart w:name="z239" w:id="267"/>
    <w:p>
      <w:pPr>
        <w:spacing w:after="0"/>
        <w:ind w:left="0"/>
        <w:jc w:val="both"/>
      </w:pPr>
      <w:r>
        <w:rPr>
          <w:rFonts w:ascii="Times New Roman"/>
          <w:b w:val="false"/>
          <w:i w:val="false"/>
          <w:color w:val="000000"/>
          <w:sz w:val="28"/>
        </w:rPr>
        <w:t>
      165) осуществление координации деятельности центральных и местных исполнительных органов по реализации государственной политики в сфере высшего и (или) послевузовского образования и науки;</w:t>
      </w:r>
    </w:p>
    <w:bookmarkEnd w:id="267"/>
    <w:bookmarkStart w:name="z240" w:id="268"/>
    <w:p>
      <w:pPr>
        <w:spacing w:after="0"/>
        <w:ind w:left="0"/>
        <w:jc w:val="both"/>
      </w:pPr>
      <w:r>
        <w:rPr>
          <w:rFonts w:ascii="Times New Roman"/>
          <w:b w:val="false"/>
          <w:i w:val="false"/>
          <w:color w:val="000000"/>
          <w:sz w:val="28"/>
        </w:rPr>
        <w:t>
      166) осуществление контрольных функций за деятельностью центральных исполнительных органов по вопросам, относящимся к полномочиям Министерства;</w:t>
      </w:r>
    </w:p>
    <w:bookmarkEnd w:id="268"/>
    <w:bookmarkStart w:name="z241" w:id="269"/>
    <w:p>
      <w:pPr>
        <w:spacing w:after="0"/>
        <w:ind w:left="0"/>
        <w:jc w:val="both"/>
      </w:pPr>
      <w:r>
        <w:rPr>
          <w:rFonts w:ascii="Times New Roman"/>
          <w:b w:val="false"/>
          <w:i w:val="false"/>
          <w:color w:val="000000"/>
          <w:sz w:val="28"/>
        </w:rPr>
        <w:t>
      167) формирование и утверждение перечня организаций, являющихся субъектами базового финансирования;</w:t>
      </w:r>
    </w:p>
    <w:bookmarkEnd w:id="269"/>
    <w:bookmarkStart w:name="z242" w:id="270"/>
    <w:p>
      <w:pPr>
        <w:spacing w:after="0"/>
        <w:ind w:left="0"/>
        <w:jc w:val="both"/>
      </w:pPr>
      <w:r>
        <w:rPr>
          <w:rFonts w:ascii="Times New Roman"/>
          <w:b w:val="false"/>
          <w:i w:val="false"/>
          <w:color w:val="000000"/>
          <w:sz w:val="28"/>
        </w:rPr>
        <w:t>
      168)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bookmarkEnd w:id="270"/>
    <w:bookmarkStart w:name="z243" w:id="271"/>
    <w:p>
      <w:pPr>
        <w:spacing w:after="0"/>
        <w:ind w:left="0"/>
        <w:jc w:val="both"/>
      </w:pPr>
      <w:r>
        <w:rPr>
          <w:rFonts w:ascii="Times New Roman"/>
          <w:b w:val="false"/>
          <w:i w:val="false"/>
          <w:color w:val="000000"/>
          <w:sz w:val="28"/>
        </w:rPr>
        <w:t>
      169) разработка и утверждение подзаконных нормативных правовых актов, определяющих порядок оказания государственных услуг;</w:t>
      </w:r>
    </w:p>
    <w:bookmarkEnd w:id="271"/>
    <w:bookmarkStart w:name="z244" w:id="272"/>
    <w:p>
      <w:pPr>
        <w:spacing w:after="0"/>
        <w:ind w:left="0"/>
        <w:jc w:val="both"/>
      </w:pPr>
      <w:r>
        <w:rPr>
          <w:rFonts w:ascii="Times New Roman"/>
          <w:b w:val="false"/>
          <w:i w:val="false"/>
          <w:color w:val="000000"/>
          <w:sz w:val="28"/>
        </w:rPr>
        <w:t>
      170) оказание государственных услуг;</w:t>
      </w:r>
    </w:p>
    <w:bookmarkEnd w:id="272"/>
    <w:bookmarkStart w:name="z245" w:id="273"/>
    <w:p>
      <w:pPr>
        <w:spacing w:after="0"/>
        <w:ind w:left="0"/>
        <w:jc w:val="both"/>
      </w:pPr>
      <w:r>
        <w:rPr>
          <w:rFonts w:ascii="Times New Roman"/>
          <w:b w:val="false"/>
          <w:i w:val="false"/>
          <w:color w:val="000000"/>
          <w:sz w:val="28"/>
        </w:rPr>
        <w:t>
      171) обеспечение повышения качества, доступности оказания государственных услуг;</w:t>
      </w:r>
    </w:p>
    <w:bookmarkEnd w:id="273"/>
    <w:bookmarkStart w:name="z246" w:id="274"/>
    <w:p>
      <w:pPr>
        <w:spacing w:after="0"/>
        <w:ind w:left="0"/>
        <w:jc w:val="both"/>
      </w:pPr>
      <w:r>
        <w:rPr>
          <w:rFonts w:ascii="Times New Roman"/>
          <w:b w:val="false"/>
          <w:i w:val="false"/>
          <w:color w:val="000000"/>
          <w:sz w:val="28"/>
        </w:rPr>
        <w:t>
      172) выработка предложений по внесению изменений и (или) дополнений в реестр государственных услуг, оказываемых физическим и юридическим лицам в сфере образования и науки, внесение предложений по внесению изменений и (или) дополнений в реестр государственных услуг, проведение внутреннего контроля за качеством оказываемых государственных услуг;</w:t>
      </w:r>
    </w:p>
    <w:bookmarkEnd w:id="274"/>
    <w:bookmarkStart w:name="z247" w:id="275"/>
    <w:p>
      <w:pPr>
        <w:spacing w:after="0"/>
        <w:ind w:left="0"/>
        <w:jc w:val="both"/>
      </w:pPr>
      <w:r>
        <w:rPr>
          <w:rFonts w:ascii="Times New Roman"/>
          <w:b w:val="false"/>
          <w:i w:val="false"/>
          <w:color w:val="000000"/>
          <w:sz w:val="28"/>
        </w:rPr>
        <w:t>
      173) принятие мер по переводу оказания государственной услуги в электронный формат в соответствии с законодательством Республики Казахстан по согласованию с уполномоченным органом в сфере информатизации;</w:t>
      </w:r>
    </w:p>
    <w:bookmarkEnd w:id="275"/>
    <w:bookmarkStart w:name="z248" w:id="276"/>
    <w:p>
      <w:pPr>
        <w:spacing w:after="0"/>
        <w:ind w:left="0"/>
        <w:jc w:val="both"/>
      </w:pPr>
      <w:r>
        <w:rPr>
          <w:rFonts w:ascii="Times New Roman"/>
          <w:b w:val="false"/>
          <w:i w:val="false"/>
          <w:color w:val="000000"/>
          <w:sz w:val="28"/>
        </w:rPr>
        <w:t>
      174) ведение государственного электронного реестра разрешений, за исключением информации, содержащей государственные секреты и иную охраняемую законом тайну;</w:t>
      </w:r>
    </w:p>
    <w:bookmarkEnd w:id="276"/>
    <w:bookmarkStart w:name="z249" w:id="277"/>
    <w:p>
      <w:pPr>
        <w:spacing w:after="0"/>
        <w:ind w:left="0"/>
        <w:jc w:val="both"/>
      </w:pPr>
      <w:r>
        <w:rPr>
          <w:rFonts w:ascii="Times New Roman"/>
          <w:b w:val="false"/>
          <w:i w:val="false"/>
          <w:color w:val="000000"/>
          <w:sz w:val="28"/>
        </w:rPr>
        <w:t>
      175)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bookmarkEnd w:id="277"/>
    <w:bookmarkStart w:name="z250" w:id="278"/>
    <w:p>
      <w:pPr>
        <w:spacing w:after="0"/>
        <w:ind w:left="0"/>
        <w:jc w:val="both"/>
      </w:pPr>
      <w:r>
        <w:rPr>
          <w:rFonts w:ascii="Times New Roman"/>
          <w:b w:val="false"/>
          <w:i w:val="false"/>
          <w:color w:val="000000"/>
          <w:sz w:val="28"/>
        </w:rPr>
        <w:t>
      176) разработка, согласование с уполномоченным органом в сфере разрешений и уведомлений, уполномоченным органом в сфере информатизации, утверждение нормативных правовых актов об утверждении квалификационных требований и перечня документов, подтверждающих соответствие им;</w:t>
      </w:r>
    </w:p>
    <w:bookmarkEnd w:id="278"/>
    <w:bookmarkStart w:name="z251" w:id="279"/>
    <w:p>
      <w:pPr>
        <w:spacing w:after="0"/>
        <w:ind w:left="0"/>
        <w:jc w:val="both"/>
      </w:pPr>
      <w:r>
        <w:rPr>
          <w:rFonts w:ascii="Times New Roman"/>
          <w:b w:val="false"/>
          <w:i w:val="false"/>
          <w:color w:val="000000"/>
          <w:sz w:val="28"/>
        </w:rPr>
        <w:t>
      177) осуществление проверки соблюдения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w:t>
      </w:r>
    </w:p>
    <w:bookmarkEnd w:id="279"/>
    <w:bookmarkStart w:name="z343" w:id="280"/>
    <w:p>
      <w:pPr>
        <w:spacing w:after="0"/>
        <w:ind w:left="0"/>
        <w:jc w:val="both"/>
      </w:pPr>
      <w:r>
        <w:rPr>
          <w:rFonts w:ascii="Times New Roman"/>
          <w:b w:val="false"/>
          <w:i w:val="false"/>
          <w:color w:val="000000"/>
          <w:sz w:val="28"/>
        </w:rPr>
        <w:t>
      177-1) осуществление формирования, мониторинга реализации и оценки результатов государственного социального заказа в порядке, определяемом уполномоченным органом в сфере взаимодействия с неправительственными организациями;</w:t>
      </w:r>
    </w:p>
    <w:bookmarkEnd w:id="280"/>
    <w:bookmarkStart w:name="z344" w:id="281"/>
    <w:p>
      <w:pPr>
        <w:spacing w:after="0"/>
        <w:ind w:left="0"/>
        <w:jc w:val="both"/>
      </w:pPr>
      <w:r>
        <w:rPr>
          <w:rFonts w:ascii="Times New Roman"/>
          <w:b w:val="false"/>
          <w:i w:val="false"/>
          <w:color w:val="000000"/>
          <w:sz w:val="28"/>
        </w:rPr>
        <w:t>
      177-2) создание совета по взаимодействию и сотрудничеству с неправительственными организациями;</w:t>
      </w:r>
    </w:p>
    <w:bookmarkEnd w:id="281"/>
    <w:bookmarkStart w:name="z345" w:id="282"/>
    <w:p>
      <w:pPr>
        <w:spacing w:after="0"/>
        <w:ind w:left="0"/>
        <w:jc w:val="both"/>
      </w:pPr>
      <w:r>
        <w:rPr>
          <w:rFonts w:ascii="Times New Roman"/>
          <w:b w:val="false"/>
          <w:i w:val="false"/>
          <w:color w:val="000000"/>
          <w:sz w:val="28"/>
        </w:rPr>
        <w:t>
      177-3)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w:t>
      </w:r>
    </w:p>
    <w:bookmarkEnd w:id="282"/>
    <w:bookmarkStart w:name="z346" w:id="283"/>
    <w:p>
      <w:pPr>
        <w:spacing w:after="0"/>
        <w:ind w:left="0"/>
        <w:jc w:val="both"/>
      </w:pPr>
      <w:r>
        <w:rPr>
          <w:rFonts w:ascii="Times New Roman"/>
          <w:b w:val="false"/>
          <w:i w:val="false"/>
          <w:color w:val="000000"/>
          <w:sz w:val="28"/>
        </w:rPr>
        <w:t>
      177-4) размещение на своем интернет-ресурсе планируемых тем и информации по реализации государственного социального заказа, а также оценки результатов государственного социального заказа;</w:t>
      </w:r>
    </w:p>
    <w:bookmarkEnd w:id="283"/>
    <w:bookmarkStart w:name="z347" w:id="284"/>
    <w:p>
      <w:pPr>
        <w:spacing w:after="0"/>
        <w:ind w:left="0"/>
        <w:jc w:val="both"/>
      </w:pPr>
      <w:r>
        <w:rPr>
          <w:rFonts w:ascii="Times New Roman"/>
          <w:b w:val="false"/>
          <w:i w:val="false"/>
          <w:color w:val="000000"/>
          <w:sz w:val="28"/>
        </w:rPr>
        <w:t xml:space="preserve">
      177-5) оказание информационной, консультативной, методической поддержки неправительственным организациям, осуществляющим государственный социальный заказ; </w:t>
      </w:r>
    </w:p>
    <w:bookmarkEnd w:id="284"/>
    <w:bookmarkStart w:name="z348" w:id="285"/>
    <w:p>
      <w:pPr>
        <w:spacing w:after="0"/>
        <w:ind w:left="0"/>
        <w:jc w:val="both"/>
      </w:pPr>
      <w:r>
        <w:rPr>
          <w:rFonts w:ascii="Times New Roman"/>
          <w:b w:val="false"/>
          <w:i w:val="false"/>
          <w:color w:val="000000"/>
          <w:sz w:val="28"/>
        </w:rPr>
        <w:t>
      177-6)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w:t>
      </w:r>
    </w:p>
    <w:bookmarkEnd w:id="285"/>
    <w:bookmarkStart w:name="z349" w:id="286"/>
    <w:p>
      <w:pPr>
        <w:spacing w:after="0"/>
        <w:ind w:left="0"/>
        <w:jc w:val="both"/>
      </w:pPr>
      <w:r>
        <w:rPr>
          <w:rFonts w:ascii="Times New Roman"/>
          <w:b w:val="false"/>
          <w:i w:val="false"/>
          <w:color w:val="000000"/>
          <w:sz w:val="28"/>
        </w:rPr>
        <w:t>
      177-7)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государственных грантов;</w:t>
      </w:r>
    </w:p>
    <w:bookmarkEnd w:id="286"/>
    <w:bookmarkStart w:name="z350" w:id="287"/>
    <w:p>
      <w:pPr>
        <w:spacing w:after="0"/>
        <w:ind w:left="0"/>
        <w:jc w:val="both"/>
      </w:pPr>
      <w:r>
        <w:rPr>
          <w:rFonts w:ascii="Times New Roman"/>
          <w:b w:val="false"/>
          <w:i w:val="false"/>
          <w:color w:val="000000"/>
          <w:sz w:val="28"/>
        </w:rPr>
        <w:t>
      177-8)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w:t>
      </w:r>
    </w:p>
    <w:bookmarkEnd w:id="287"/>
    <w:bookmarkStart w:name="z351" w:id="288"/>
    <w:p>
      <w:pPr>
        <w:spacing w:after="0"/>
        <w:ind w:left="0"/>
        <w:jc w:val="both"/>
      </w:pPr>
      <w:r>
        <w:rPr>
          <w:rFonts w:ascii="Times New Roman"/>
          <w:b w:val="false"/>
          <w:i w:val="false"/>
          <w:color w:val="000000"/>
          <w:sz w:val="28"/>
        </w:rPr>
        <w:t>
      177-9)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w:t>
      </w:r>
    </w:p>
    <w:bookmarkEnd w:id="288"/>
    <w:bookmarkStart w:name="z352" w:id="289"/>
    <w:p>
      <w:pPr>
        <w:spacing w:after="0"/>
        <w:ind w:left="0"/>
        <w:jc w:val="both"/>
      </w:pPr>
      <w:r>
        <w:rPr>
          <w:rFonts w:ascii="Times New Roman"/>
          <w:b w:val="false"/>
          <w:i w:val="false"/>
          <w:color w:val="000000"/>
          <w:sz w:val="28"/>
        </w:rPr>
        <w:t>
      177-10)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bookmarkEnd w:id="289"/>
    <w:bookmarkStart w:name="z353" w:id="290"/>
    <w:p>
      <w:pPr>
        <w:spacing w:after="0"/>
        <w:ind w:left="0"/>
        <w:jc w:val="both"/>
      </w:pPr>
      <w:r>
        <w:rPr>
          <w:rFonts w:ascii="Times New Roman"/>
          <w:b w:val="false"/>
          <w:i w:val="false"/>
          <w:color w:val="000000"/>
          <w:sz w:val="28"/>
        </w:rPr>
        <w:t>
      177-11)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w:t>
      </w:r>
    </w:p>
    <w:bookmarkEnd w:id="290"/>
    <w:bookmarkStart w:name="z358" w:id="291"/>
    <w:p>
      <w:pPr>
        <w:spacing w:after="0"/>
        <w:ind w:left="0"/>
        <w:jc w:val="both"/>
      </w:pPr>
      <w:r>
        <w:rPr>
          <w:rFonts w:ascii="Times New Roman"/>
          <w:b w:val="false"/>
          <w:i w:val="false"/>
          <w:color w:val="000000"/>
          <w:sz w:val="28"/>
        </w:rPr>
        <w:t>
      177-12) организация доступа к генетическим ресурсам и совместному использованию выгод в области генетических ресурсов микроорганизмов (штаммов);</w:t>
      </w:r>
    </w:p>
    <w:bookmarkEnd w:id="291"/>
    <w:bookmarkStart w:name="z359" w:id="292"/>
    <w:p>
      <w:pPr>
        <w:spacing w:after="0"/>
        <w:ind w:left="0"/>
        <w:jc w:val="both"/>
      </w:pPr>
      <w:r>
        <w:rPr>
          <w:rFonts w:ascii="Times New Roman"/>
          <w:b w:val="false"/>
          <w:i w:val="false"/>
          <w:color w:val="000000"/>
          <w:sz w:val="28"/>
        </w:rPr>
        <w:t>
      177-13) осуществление мониторинга использования генетических ресурсов в пределах своей компетенции и традиционных знаний, связанных с генетическими ресурсами;</w:t>
      </w:r>
    </w:p>
    <w:bookmarkEnd w:id="292"/>
    <w:bookmarkStart w:name="z360" w:id="293"/>
    <w:p>
      <w:pPr>
        <w:spacing w:after="0"/>
        <w:ind w:left="0"/>
        <w:jc w:val="both"/>
      </w:pPr>
      <w:r>
        <w:rPr>
          <w:rFonts w:ascii="Times New Roman"/>
          <w:b w:val="false"/>
          <w:i w:val="false"/>
          <w:color w:val="000000"/>
          <w:sz w:val="28"/>
        </w:rPr>
        <w:t>
      177-14) выдача обоснованного заключения для доступа к генетическим ресурсам микроорганизмов (штаммов);</w:t>
      </w:r>
    </w:p>
    <w:bookmarkEnd w:id="293"/>
    <w:bookmarkStart w:name="z361" w:id="294"/>
    <w:p>
      <w:pPr>
        <w:spacing w:after="0"/>
        <w:ind w:left="0"/>
        <w:jc w:val="both"/>
      </w:pPr>
      <w:r>
        <w:rPr>
          <w:rFonts w:ascii="Times New Roman"/>
          <w:b w:val="false"/>
          <w:i w:val="false"/>
          <w:color w:val="000000"/>
          <w:sz w:val="28"/>
        </w:rPr>
        <w:t>
      177-15) участие в реализации государственной политики в сфере контроля специфических товаров;</w:t>
      </w:r>
    </w:p>
    <w:bookmarkEnd w:id="294"/>
    <w:bookmarkStart w:name="z362" w:id="295"/>
    <w:p>
      <w:pPr>
        <w:spacing w:after="0"/>
        <w:ind w:left="0"/>
        <w:jc w:val="both"/>
      </w:pPr>
      <w:r>
        <w:rPr>
          <w:rFonts w:ascii="Times New Roman"/>
          <w:b w:val="false"/>
          <w:i w:val="false"/>
          <w:color w:val="000000"/>
          <w:sz w:val="28"/>
        </w:rPr>
        <w:t xml:space="preserve">
      177-16) осуществление контроля специфических товаров в пределах компетенции,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контроле специфических товаров" и законодательством Республики Казахстан;</w:t>
      </w:r>
    </w:p>
    <w:bookmarkEnd w:id="295"/>
    <w:bookmarkStart w:name="z406" w:id="296"/>
    <w:p>
      <w:pPr>
        <w:spacing w:after="0"/>
        <w:ind w:left="0"/>
        <w:jc w:val="both"/>
      </w:pPr>
      <w:r>
        <w:rPr>
          <w:rFonts w:ascii="Times New Roman"/>
          <w:b w:val="false"/>
          <w:i w:val="false"/>
          <w:color w:val="000000"/>
          <w:sz w:val="28"/>
        </w:rPr>
        <w:t>
      177-17) разработка и утверждение профессионального стандарта для педагогов (профессорско-преподавательского состава) организаций высшего и (или) послевузовского образования;</w:t>
      </w:r>
    </w:p>
    <w:bookmarkEnd w:id="296"/>
    <w:bookmarkStart w:name="z407" w:id="297"/>
    <w:p>
      <w:pPr>
        <w:spacing w:after="0"/>
        <w:ind w:left="0"/>
        <w:jc w:val="both"/>
      </w:pPr>
      <w:r>
        <w:rPr>
          <w:rFonts w:ascii="Times New Roman"/>
          <w:b w:val="false"/>
          <w:i w:val="false"/>
          <w:color w:val="000000"/>
          <w:sz w:val="28"/>
        </w:rPr>
        <w:t>
      177-18) внесение предложений в уполномоченный орган в области признания профессиональных квалификаций по внесению изменений и дополнений в реестр профессий;</w:t>
      </w:r>
    </w:p>
    <w:bookmarkEnd w:id="297"/>
    <w:bookmarkStart w:name="z408" w:id="298"/>
    <w:p>
      <w:pPr>
        <w:spacing w:after="0"/>
        <w:ind w:left="0"/>
        <w:jc w:val="both"/>
      </w:pPr>
      <w:r>
        <w:rPr>
          <w:rFonts w:ascii="Times New Roman"/>
          <w:b w:val="false"/>
          <w:i w:val="false"/>
          <w:color w:val="000000"/>
          <w:sz w:val="28"/>
        </w:rPr>
        <w:t>
      177-19) выработка предложений по разработке и (или) актуализации профессиональных стандартов и направление их в уполномоченный орган в области признания профессиональных квалификаций;</w:t>
      </w:r>
    </w:p>
    <w:bookmarkEnd w:id="298"/>
    <w:bookmarkStart w:name="z409" w:id="299"/>
    <w:p>
      <w:pPr>
        <w:spacing w:after="0"/>
        <w:ind w:left="0"/>
        <w:jc w:val="both"/>
      </w:pPr>
      <w:r>
        <w:rPr>
          <w:rFonts w:ascii="Times New Roman"/>
          <w:b w:val="false"/>
          <w:i w:val="false"/>
          <w:color w:val="000000"/>
          <w:sz w:val="28"/>
        </w:rPr>
        <w:t>
      177-20)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 городов республиканского значения и столицы;</w:t>
      </w:r>
    </w:p>
    <w:bookmarkEnd w:id="299"/>
    <w:bookmarkStart w:name="z410" w:id="300"/>
    <w:p>
      <w:pPr>
        <w:spacing w:after="0"/>
        <w:ind w:left="0"/>
        <w:jc w:val="both"/>
      </w:pPr>
      <w:r>
        <w:rPr>
          <w:rFonts w:ascii="Times New Roman"/>
          <w:b w:val="false"/>
          <w:i w:val="false"/>
          <w:color w:val="000000"/>
          <w:sz w:val="28"/>
        </w:rPr>
        <w:t>
      177-21) внесение предложений в уполномоченный орган в области признания профессиональных квалификаций по условиям признания профессиональных квалификаций;</w:t>
      </w:r>
    </w:p>
    <w:bookmarkEnd w:id="300"/>
    <w:bookmarkStart w:name="z411" w:id="301"/>
    <w:p>
      <w:pPr>
        <w:spacing w:after="0"/>
        <w:ind w:left="0"/>
        <w:jc w:val="both"/>
      </w:pPr>
      <w:r>
        <w:rPr>
          <w:rFonts w:ascii="Times New Roman"/>
          <w:b w:val="false"/>
          <w:i w:val="false"/>
          <w:color w:val="000000"/>
          <w:sz w:val="28"/>
        </w:rPr>
        <w:t>
      177-22) разработка и (или) актуализация национальной рамки квалификаций совместно с уполномоченными органами в области признания профессиональных квалификаций, образования;</w:t>
      </w:r>
    </w:p>
    <w:bookmarkEnd w:id="301"/>
    <w:bookmarkStart w:name="z412" w:id="302"/>
    <w:p>
      <w:pPr>
        <w:spacing w:after="0"/>
        <w:ind w:left="0"/>
        <w:jc w:val="both"/>
      </w:pPr>
      <w:r>
        <w:rPr>
          <w:rFonts w:ascii="Times New Roman"/>
          <w:b w:val="false"/>
          <w:i w:val="false"/>
          <w:color w:val="000000"/>
          <w:sz w:val="28"/>
        </w:rPr>
        <w:t>
      177-23) разработка и утверждение положения об отраслевых советах по профессиональным квалификациям;</w:t>
      </w:r>
    </w:p>
    <w:bookmarkEnd w:id="302"/>
    <w:bookmarkStart w:name="z418" w:id="303"/>
    <w:p>
      <w:pPr>
        <w:spacing w:after="0"/>
        <w:ind w:left="0"/>
        <w:jc w:val="both"/>
      </w:pPr>
      <w:r>
        <w:rPr>
          <w:rFonts w:ascii="Times New Roman"/>
          <w:b w:val="false"/>
          <w:i w:val="false"/>
          <w:color w:val="000000"/>
          <w:sz w:val="28"/>
        </w:rPr>
        <w:t>
      177-24) разработка и утверждение типовых правил научной этики;</w:t>
      </w:r>
    </w:p>
    <w:bookmarkEnd w:id="303"/>
    <w:bookmarkStart w:name="z419" w:id="304"/>
    <w:p>
      <w:pPr>
        <w:spacing w:after="0"/>
        <w:ind w:left="0"/>
        <w:jc w:val="both"/>
      </w:pPr>
      <w:r>
        <w:rPr>
          <w:rFonts w:ascii="Times New Roman"/>
          <w:b w:val="false"/>
          <w:i w:val="false"/>
          <w:color w:val="000000"/>
          <w:sz w:val="28"/>
        </w:rPr>
        <w:t>
      177-25) согласование правил конкурсного отбора военнослужащих срочной службы для получения образовательных льгот;</w:t>
      </w:r>
    </w:p>
    <w:bookmarkEnd w:id="304"/>
    <w:bookmarkStart w:name="z420" w:id="305"/>
    <w:p>
      <w:pPr>
        <w:spacing w:after="0"/>
        <w:ind w:left="0"/>
        <w:jc w:val="both"/>
      </w:pPr>
      <w:r>
        <w:rPr>
          <w:rFonts w:ascii="Times New Roman"/>
          <w:b w:val="false"/>
          <w:i w:val="false"/>
          <w:color w:val="000000"/>
          <w:sz w:val="28"/>
        </w:rPr>
        <w:t>
      177-26) определение областей для проведения фундаментальных научных исследований;</w:t>
      </w:r>
    </w:p>
    <w:bookmarkEnd w:id="305"/>
    <w:bookmarkStart w:name="z421" w:id="306"/>
    <w:p>
      <w:pPr>
        <w:spacing w:after="0"/>
        <w:ind w:left="0"/>
        <w:jc w:val="both"/>
      </w:pPr>
      <w:r>
        <w:rPr>
          <w:rFonts w:ascii="Times New Roman"/>
          <w:b w:val="false"/>
          <w:i w:val="false"/>
          <w:color w:val="000000"/>
          <w:sz w:val="28"/>
        </w:rPr>
        <w:t>
      177-27) определение международных рецензируемых издательств (журналов) для подготовки и публикации научных трудов ведущих ученых;</w:t>
      </w:r>
    </w:p>
    <w:bookmarkEnd w:id="306"/>
    <w:bookmarkStart w:name="z252" w:id="307"/>
    <w:p>
      <w:pPr>
        <w:spacing w:after="0"/>
        <w:ind w:left="0"/>
        <w:jc w:val="both"/>
      </w:pPr>
      <w:r>
        <w:rPr>
          <w:rFonts w:ascii="Times New Roman"/>
          <w:b w:val="false"/>
          <w:i w:val="false"/>
          <w:color w:val="000000"/>
          <w:sz w:val="28"/>
        </w:rPr>
        <w:t>
      178)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Правительства РК от 19.10.2022 </w:t>
      </w:r>
      <w:r>
        <w:rPr>
          <w:rFonts w:ascii="Times New Roman"/>
          <w:b w:val="false"/>
          <w:i w:val="false"/>
          <w:color w:val="000000"/>
          <w:sz w:val="28"/>
        </w:rPr>
        <w:t>№ 834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05.12.2022 </w:t>
      </w:r>
      <w:r>
        <w:rPr>
          <w:rFonts w:ascii="Times New Roman"/>
          <w:b w:val="false"/>
          <w:i w:val="false"/>
          <w:color w:val="000000"/>
          <w:sz w:val="28"/>
        </w:rPr>
        <w:t>№ 972</w:t>
      </w:r>
      <w:r>
        <w:rPr>
          <w:rFonts w:ascii="Times New Roman"/>
          <w:b w:val="false"/>
          <w:i w:val="false"/>
          <w:color w:val="ff0000"/>
          <w:sz w:val="28"/>
        </w:rPr>
        <w:t xml:space="preserve">; от 16.03.2023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11.05.2023 </w:t>
      </w:r>
      <w:r>
        <w:rPr>
          <w:rFonts w:ascii="Times New Roman"/>
          <w:b w:val="false"/>
          <w:i w:val="false"/>
          <w:color w:val="000000"/>
          <w:sz w:val="28"/>
        </w:rPr>
        <w:t>№ 361</w:t>
      </w:r>
      <w:r>
        <w:rPr>
          <w:rFonts w:ascii="Times New Roman"/>
          <w:b w:val="false"/>
          <w:i w:val="false"/>
          <w:color w:val="ff0000"/>
          <w:sz w:val="28"/>
        </w:rPr>
        <w:t xml:space="preserve">; от 02.06.2023 </w:t>
      </w:r>
      <w:r>
        <w:rPr>
          <w:rFonts w:ascii="Times New Roman"/>
          <w:b w:val="false"/>
          <w:i w:val="false"/>
          <w:color w:val="000000"/>
          <w:sz w:val="28"/>
        </w:rPr>
        <w:t>№ 443</w:t>
      </w:r>
      <w:r>
        <w:rPr>
          <w:rFonts w:ascii="Times New Roman"/>
          <w:b w:val="false"/>
          <w:i w:val="false"/>
          <w:color w:val="ff0000"/>
          <w:sz w:val="28"/>
        </w:rPr>
        <w:t xml:space="preserve">; от 04.09.2023 </w:t>
      </w:r>
      <w:r>
        <w:rPr>
          <w:rFonts w:ascii="Times New Roman"/>
          <w:b w:val="false"/>
          <w:i w:val="false"/>
          <w:color w:val="000000"/>
          <w:sz w:val="28"/>
        </w:rPr>
        <w:t>№ 764</w:t>
      </w:r>
      <w:r>
        <w:rPr>
          <w:rFonts w:ascii="Times New Roman"/>
          <w:b w:val="false"/>
          <w:i w:val="false"/>
          <w:color w:val="ff0000"/>
          <w:sz w:val="28"/>
        </w:rPr>
        <w:t xml:space="preserve"> (вводится в действие с 04.09.2023); от 31.01.2024 </w:t>
      </w:r>
      <w:r>
        <w:rPr>
          <w:rFonts w:ascii="Times New Roman"/>
          <w:b w:val="false"/>
          <w:i w:val="false"/>
          <w:color w:val="000000"/>
          <w:sz w:val="28"/>
        </w:rPr>
        <w:t>№ 52</w:t>
      </w:r>
      <w:r>
        <w:rPr>
          <w:rFonts w:ascii="Times New Roman"/>
          <w:b w:val="false"/>
          <w:i w:val="false"/>
          <w:color w:val="ff0000"/>
          <w:sz w:val="28"/>
        </w:rPr>
        <w:t xml:space="preserve">; от 29.05.2024 </w:t>
      </w:r>
      <w:r>
        <w:rPr>
          <w:rFonts w:ascii="Times New Roman"/>
          <w:b w:val="false"/>
          <w:i w:val="false"/>
          <w:color w:val="000000"/>
          <w:sz w:val="28"/>
        </w:rPr>
        <w:t>№ 421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253" w:id="308"/>
    <w:p>
      <w:pPr>
        <w:spacing w:after="0"/>
        <w:ind w:left="0"/>
        <w:jc w:val="left"/>
      </w:pPr>
      <w:r>
        <w:rPr>
          <w:rFonts w:ascii="Times New Roman"/>
          <w:b/>
          <w:i w:val="false"/>
          <w:color w:val="000000"/>
        </w:rPr>
        <w:t xml:space="preserve"> Глава 3. Статус, полномочия первого руководителя Министерства, коллегиальных органов</w:t>
      </w:r>
    </w:p>
    <w:bookmarkEnd w:id="308"/>
    <w:bookmarkStart w:name="z254" w:id="309"/>
    <w:p>
      <w:pPr>
        <w:spacing w:after="0"/>
        <w:ind w:left="0"/>
        <w:jc w:val="both"/>
      </w:pPr>
      <w:r>
        <w:rPr>
          <w:rFonts w:ascii="Times New Roman"/>
          <w:b w:val="false"/>
          <w:i w:val="false"/>
          <w:color w:val="000000"/>
          <w:sz w:val="28"/>
        </w:rPr>
        <w:t>
      16. Руководство Министерства осуществляется первым руководителем, который несет персональную ответственность за выполнение возложенных на Министерство задач и осуществление им своих полномочий.</w:t>
      </w:r>
    </w:p>
    <w:bookmarkEnd w:id="309"/>
    <w:bookmarkStart w:name="z255" w:id="310"/>
    <w:p>
      <w:pPr>
        <w:spacing w:after="0"/>
        <w:ind w:left="0"/>
        <w:jc w:val="both"/>
      </w:pPr>
      <w:r>
        <w:rPr>
          <w:rFonts w:ascii="Times New Roman"/>
          <w:b w:val="false"/>
          <w:i w:val="false"/>
          <w:color w:val="000000"/>
          <w:sz w:val="28"/>
        </w:rPr>
        <w:t>
      17. Первый руководитель Министерства назначается на должность и освобождается от должности в соответствии с законодательством Республики Казахстан.</w:t>
      </w:r>
    </w:p>
    <w:bookmarkEnd w:id="310"/>
    <w:bookmarkStart w:name="z256" w:id="311"/>
    <w:p>
      <w:pPr>
        <w:spacing w:after="0"/>
        <w:ind w:left="0"/>
        <w:jc w:val="both"/>
      </w:pPr>
      <w:r>
        <w:rPr>
          <w:rFonts w:ascii="Times New Roman"/>
          <w:b w:val="false"/>
          <w:i w:val="false"/>
          <w:color w:val="000000"/>
          <w:sz w:val="28"/>
        </w:rPr>
        <w:t>
      18. Первый руководитель Министерства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11"/>
    <w:bookmarkStart w:name="z257" w:id="312"/>
    <w:p>
      <w:pPr>
        <w:spacing w:after="0"/>
        <w:ind w:left="0"/>
        <w:jc w:val="both"/>
      </w:pPr>
      <w:r>
        <w:rPr>
          <w:rFonts w:ascii="Times New Roman"/>
          <w:b w:val="false"/>
          <w:i w:val="false"/>
          <w:color w:val="000000"/>
          <w:sz w:val="28"/>
        </w:rPr>
        <w:t>
      19. Полномочия первого руководителя Министерства:</w:t>
      </w:r>
    </w:p>
    <w:bookmarkEnd w:id="312"/>
    <w:bookmarkStart w:name="z258" w:id="313"/>
    <w:p>
      <w:pPr>
        <w:spacing w:after="0"/>
        <w:ind w:left="0"/>
        <w:jc w:val="both"/>
      </w:pPr>
      <w:r>
        <w:rPr>
          <w:rFonts w:ascii="Times New Roman"/>
          <w:b w:val="false"/>
          <w:i w:val="false"/>
          <w:color w:val="000000"/>
          <w:sz w:val="28"/>
        </w:rPr>
        <w:t>
      1) определяет обязанности и полномочия своих заместителей;</w:t>
      </w:r>
    </w:p>
    <w:bookmarkEnd w:id="313"/>
    <w:bookmarkStart w:name="z259" w:id="314"/>
    <w:p>
      <w:pPr>
        <w:spacing w:after="0"/>
        <w:ind w:left="0"/>
        <w:jc w:val="both"/>
      </w:pPr>
      <w:r>
        <w:rPr>
          <w:rFonts w:ascii="Times New Roman"/>
          <w:b w:val="false"/>
          <w:i w:val="false"/>
          <w:color w:val="000000"/>
          <w:sz w:val="28"/>
        </w:rPr>
        <w:t>
      2) в соответствии с законодательством назначает на должности и освобождает от должностей работников Министерства, вопросы трудовых отношений которых отнесены к его компетенции;</w:t>
      </w:r>
    </w:p>
    <w:bookmarkEnd w:id="314"/>
    <w:bookmarkStart w:name="z260" w:id="315"/>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и применяет меры поощрения на сотрудников Министерства;</w:t>
      </w:r>
    </w:p>
    <w:bookmarkEnd w:id="315"/>
    <w:bookmarkStart w:name="z261" w:id="316"/>
    <w:p>
      <w:pPr>
        <w:spacing w:after="0"/>
        <w:ind w:left="0"/>
        <w:jc w:val="both"/>
      </w:pPr>
      <w:r>
        <w:rPr>
          <w:rFonts w:ascii="Times New Roman"/>
          <w:b w:val="false"/>
          <w:i w:val="false"/>
          <w:color w:val="000000"/>
          <w:sz w:val="28"/>
        </w:rPr>
        <w:t>
      4) подписывает приказы;</w:t>
      </w:r>
    </w:p>
    <w:bookmarkEnd w:id="316"/>
    <w:bookmarkStart w:name="z262" w:id="317"/>
    <w:p>
      <w:pPr>
        <w:spacing w:after="0"/>
        <w:ind w:left="0"/>
        <w:jc w:val="both"/>
      </w:pPr>
      <w:r>
        <w:rPr>
          <w:rFonts w:ascii="Times New Roman"/>
          <w:b w:val="false"/>
          <w:i w:val="false"/>
          <w:color w:val="000000"/>
          <w:sz w:val="28"/>
        </w:rPr>
        <w:t>
      5) представляет Министерство во всех государственных органах и иных организациях;</w:t>
      </w:r>
    </w:p>
    <w:bookmarkEnd w:id="317"/>
    <w:bookmarkStart w:name="z263" w:id="318"/>
    <w:p>
      <w:pPr>
        <w:spacing w:after="0"/>
        <w:ind w:left="0"/>
        <w:jc w:val="both"/>
      </w:pPr>
      <w:r>
        <w:rPr>
          <w:rFonts w:ascii="Times New Roman"/>
          <w:b w:val="false"/>
          <w:i w:val="false"/>
          <w:color w:val="000000"/>
          <w:sz w:val="28"/>
        </w:rPr>
        <w:t>
      6) утверждает регламент работы Министерства;</w:t>
      </w:r>
    </w:p>
    <w:bookmarkEnd w:id="318"/>
    <w:bookmarkStart w:name="z264" w:id="319"/>
    <w:p>
      <w:pPr>
        <w:spacing w:after="0"/>
        <w:ind w:left="0"/>
        <w:jc w:val="both"/>
      </w:pPr>
      <w:r>
        <w:rPr>
          <w:rFonts w:ascii="Times New Roman"/>
          <w:b w:val="false"/>
          <w:i w:val="false"/>
          <w:color w:val="000000"/>
          <w:sz w:val="28"/>
        </w:rPr>
        <w:t>
      7) принимает меры, направленные на противодействие коррупции в Министерстве, и несет персональную ответственность за непринятие антикоррупционных мер;</w:t>
      </w:r>
    </w:p>
    <w:bookmarkEnd w:id="319"/>
    <w:bookmarkStart w:name="z265" w:id="320"/>
    <w:p>
      <w:pPr>
        <w:spacing w:after="0"/>
        <w:ind w:left="0"/>
        <w:jc w:val="both"/>
      </w:pPr>
      <w:r>
        <w:rPr>
          <w:rFonts w:ascii="Times New Roman"/>
          <w:b w:val="false"/>
          <w:i w:val="false"/>
          <w:color w:val="000000"/>
          <w:sz w:val="28"/>
        </w:rPr>
        <w:t>
      8) принимает решения по другим вопросам, отнесенным к его компетенции.</w:t>
      </w:r>
    </w:p>
    <w:bookmarkEnd w:id="320"/>
    <w:bookmarkStart w:name="z266" w:id="321"/>
    <w:p>
      <w:pPr>
        <w:spacing w:after="0"/>
        <w:ind w:left="0"/>
        <w:jc w:val="both"/>
      </w:pPr>
      <w:r>
        <w:rPr>
          <w:rFonts w:ascii="Times New Roman"/>
          <w:b w:val="false"/>
          <w:i w:val="false"/>
          <w:color w:val="000000"/>
          <w:sz w:val="28"/>
        </w:rPr>
        <w:t>
      Исполнение полномочий первого руководителя Министерства в период его отсутствия осуществляется лицом, его замещающим в соответствии с действующим законодательством.</w:t>
      </w:r>
    </w:p>
    <w:bookmarkEnd w:id="321"/>
    <w:bookmarkStart w:name="z267" w:id="322"/>
    <w:p>
      <w:pPr>
        <w:spacing w:after="0"/>
        <w:ind w:left="0"/>
        <w:jc w:val="both"/>
      </w:pPr>
      <w:r>
        <w:rPr>
          <w:rFonts w:ascii="Times New Roman"/>
          <w:b w:val="false"/>
          <w:i w:val="false"/>
          <w:color w:val="000000"/>
          <w:sz w:val="28"/>
        </w:rPr>
        <w:t>
      20. Первый руководитель определяет полномочия своих заместителей в соответствии с действующим законодательством.</w:t>
      </w:r>
    </w:p>
    <w:bookmarkEnd w:id="322"/>
    <w:bookmarkStart w:name="z268" w:id="323"/>
    <w:p>
      <w:pPr>
        <w:spacing w:after="0"/>
        <w:ind w:left="0"/>
        <w:jc w:val="both"/>
      </w:pPr>
      <w:r>
        <w:rPr>
          <w:rFonts w:ascii="Times New Roman"/>
          <w:b w:val="false"/>
          <w:i w:val="false"/>
          <w:color w:val="000000"/>
          <w:sz w:val="28"/>
        </w:rPr>
        <w:t>
      21.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323"/>
    <w:bookmarkStart w:name="z269" w:id="324"/>
    <w:p>
      <w:pPr>
        <w:spacing w:after="0"/>
        <w:ind w:left="0"/>
        <w:jc w:val="left"/>
      </w:pPr>
      <w:r>
        <w:rPr>
          <w:rFonts w:ascii="Times New Roman"/>
          <w:b/>
          <w:i w:val="false"/>
          <w:color w:val="000000"/>
        </w:rPr>
        <w:t xml:space="preserve"> Глава 4. Имущество Министерства</w:t>
      </w:r>
    </w:p>
    <w:bookmarkEnd w:id="324"/>
    <w:bookmarkStart w:name="z270" w:id="325"/>
    <w:p>
      <w:pPr>
        <w:spacing w:after="0"/>
        <w:ind w:left="0"/>
        <w:jc w:val="both"/>
      </w:pPr>
      <w:r>
        <w:rPr>
          <w:rFonts w:ascii="Times New Roman"/>
          <w:b w:val="false"/>
          <w:i w:val="false"/>
          <w:color w:val="000000"/>
          <w:sz w:val="28"/>
        </w:rPr>
        <w:t>
      22. Министерство может иметь на праве оперативного управления обособленное имущество в случаях, предусмотренных законодательством.</w:t>
      </w:r>
    </w:p>
    <w:bookmarkEnd w:id="325"/>
    <w:bookmarkStart w:name="z271" w:id="326"/>
    <w:p>
      <w:pPr>
        <w:spacing w:after="0"/>
        <w:ind w:left="0"/>
        <w:jc w:val="both"/>
      </w:pP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26"/>
    <w:bookmarkStart w:name="z272" w:id="327"/>
    <w:p>
      <w:pPr>
        <w:spacing w:after="0"/>
        <w:ind w:left="0"/>
        <w:jc w:val="both"/>
      </w:pPr>
      <w:r>
        <w:rPr>
          <w:rFonts w:ascii="Times New Roman"/>
          <w:b w:val="false"/>
          <w:i w:val="false"/>
          <w:color w:val="000000"/>
          <w:sz w:val="28"/>
        </w:rPr>
        <w:t>
      23. Имущество, закрепленное за Министерством, относится к республиканской собственности.</w:t>
      </w:r>
    </w:p>
    <w:bookmarkEnd w:id="327"/>
    <w:bookmarkStart w:name="z273" w:id="328"/>
    <w:p>
      <w:pPr>
        <w:spacing w:after="0"/>
        <w:ind w:left="0"/>
        <w:jc w:val="both"/>
      </w:pPr>
      <w:r>
        <w:rPr>
          <w:rFonts w:ascii="Times New Roman"/>
          <w:b w:val="false"/>
          <w:i w:val="false"/>
          <w:color w:val="000000"/>
          <w:sz w:val="28"/>
        </w:rPr>
        <w:t>
      24.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8"/>
    <w:bookmarkStart w:name="z274" w:id="329"/>
    <w:p>
      <w:pPr>
        <w:spacing w:after="0"/>
        <w:ind w:left="0"/>
        <w:jc w:val="left"/>
      </w:pPr>
      <w:r>
        <w:rPr>
          <w:rFonts w:ascii="Times New Roman"/>
          <w:b/>
          <w:i w:val="false"/>
          <w:color w:val="000000"/>
        </w:rPr>
        <w:t xml:space="preserve"> Глава 5. Реорганизация и упразднение Министерства</w:t>
      </w:r>
    </w:p>
    <w:bookmarkEnd w:id="329"/>
    <w:bookmarkStart w:name="z275" w:id="330"/>
    <w:p>
      <w:pPr>
        <w:spacing w:after="0"/>
        <w:ind w:left="0"/>
        <w:jc w:val="both"/>
      </w:pPr>
      <w:r>
        <w:rPr>
          <w:rFonts w:ascii="Times New Roman"/>
          <w:b w:val="false"/>
          <w:i w:val="false"/>
          <w:color w:val="000000"/>
          <w:sz w:val="28"/>
        </w:rPr>
        <w:t>
      25. Реорганизация и упразднение Министерства осуществляются в соответствии с законодательством Республики Казахстан.</w:t>
      </w:r>
    </w:p>
    <w:bookmarkEnd w:id="330"/>
    <w:bookmarkStart w:name="z276" w:id="331"/>
    <w:p>
      <w:pPr>
        <w:spacing w:after="0"/>
        <w:ind w:left="0"/>
        <w:jc w:val="left"/>
      </w:pPr>
      <w:r>
        <w:rPr>
          <w:rFonts w:ascii="Times New Roman"/>
          <w:b/>
          <w:i w:val="false"/>
          <w:color w:val="000000"/>
        </w:rPr>
        <w:t xml:space="preserve"> Перечень государственных юридических лиц, находящихся в ведении Министерства науки и высшего образования Республики Казахстан</w:t>
      </w:r>
    </w:p>
    <w:bookmarkEnd w:id="331"/>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29.12.2022 </w:t>
      </w:r>
      <w:r>
        <w:rPr>
          <w:rFonts w:ascii="Times New Roman"/>
          <w:b w:val="false"/>
          <w:i w:val="false"/>
          <w:color w:val="ff0000"/>
          <w:sz w:val="28"/>
        </w:rPr>
        <w:t>№ 1094</w:t>
      </w:r>
      <w:r>
        <w:rPr>
          <w:rFonts w:ascii="Times New Roman"/>
          <w:b w:val="false"/>
          <w:i w:val="false"/>
          <w:color w:val="ff0000"/>
          <w:sz w:val="28"/>
        </w:rPr>
        <w:t xml:space="preserve">; от 17.08.2023 </w:t>
      </w:r>
      <w:r>
        <w:rPr>
          <w:rFonts w:ascii="Times New Roman"/>
          <w:b w:val="false"/>
          <w:i w:val="false"/>
          <w:color w:val="ff0000"/>
          <w:sz w:val="28"/>
        </w:rPr>
        <w:t>№ 702</w:t>
      </w:r>
      <w:r>
        <w:rPr>
          <w:rFonts w:ascii="Times New Roman"/>
          <w:b w:val="false"/>
          <w:i w:val="false"/>
          <w:color w:val="ff0000"/>
          <w:sz w:val="28"/>
        </w:rPr>
        <w:t xml:space="preserve">; от 31.01.2024 </w:t>
      </w:r>
      <w:r>
        <w:rPr>
          <w:rFonts w:ascii="Times New Roman"/>
          <w:b w:val="false"/>
          <w:i w:val="false"/>
          <w:color w:val="ff0000"/>
          <w:sz w:val="28"/>
        </w:rPr>
        <w:t>№ 52</w:t>
      </w:r>
      <w:r>
        <w:rPr>
          <w:rFonts w:ascii="Times New Roman"/>
          <w:b w:val="false"/>
          <w:i w:val="false"/>
          <w:color w:val="ff0000"/>
          <w:sz w:val="28"/>
        </w:rPr>
        <w:t xml:space="preserve">; от 10.04.2024 </w:t>
      </w:r>
      <w:r>
        <w:rPr>
          <w:rFonts w:ascii="Times New Roman"/>
          <w:b w:val="false"/>
          <w:i w:val="false"/>
          <w:color w:val="ff0000"/>
          <w:sz w:val="28"/>
        </w:rPr>
        <w:t>№ 265</w:t>
      </w:r>
      <w:r>
        <w:rPr>
          <w:rFonts w:ascii="Times New Roman"/>
          <w:b w:val="false"/>
          <w:i w:val="false"/>
          <w:color w:val="ff0000"/>
          <w:sz w:val="28"/>
        </w:rPr>
        <w:t>.</w:t>
      </w:r>
    </w:p>
    <w:bookmarkStart w:name="z277" w:id="332"/>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развития высшего образования".</w:t>
      </w:r>
    </w:p>
    <w:bookmarkEnd w:id="332"/>
    <w:bookmarkStart w:name="z278" w:id="333"/>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"Национальный центр тестирования".</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31.01.2024 </w:t>
      </w:r>
      <w:r>
        <w:rPr>
          <w:rFonts w:ascii="Times New Roman"/>
          <w:b w:val="false"/>
          <w:i w:val="false"/>
          <w:color w:val="000000"/>
          <w:sz w:val="28"/>
        </w:rPr>
        <w:t>№ 52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31.01.2024 </w:t>
      </w:r>
      <w:r>
        <w:rPr>
          <w:rFonts w:ascii="Times New Roman"/>
          <w:b w:val="false"/>
          <w:i w:val="false"/>
          <w:color w:val="000000"/>
          <w:sz w:val="28"/>
        </w:rPr>
        <w:t>№ 52</w:t>
      </w:r>
      <w:r>
        <w:rPr>
          <w:rFonts w:ascii="Times New Roman"/>
          <w:b w:val="false"/>
          <w:i w:val="false"/>
          <w:color w:val="ff0000"/>
          <w:sz w:val="28"/>
        </w:rPr>
        <w:t>.</w:t>
      </w:r>
      <w:r>
        <w:br/>
      </w:r>
      <w:r>
        <w:rPr>
          <w:rFonts w:ascii="Times New Roman"/>
          <w:b w:val="false"/>
          <w:i w:val="false"/>
          <w:color w:val="000000"/>
          <w:sz w:val="28"/>
        </w:rPr>
        <w:t>
</w:t>
      </w:r>
    </w:p>
    <w:bookmarkStart w:name="z405" w:id="334"/>
    <w:p>
      <w:pPr>
        <w:spacing w:after="0"/>
        <w:ind w:left="0"/>
        <w:jc w:val="both"/>
      </w:pPr>
      <w:r>
        <w:rPr>
          <w:rFonts w:ascii="Times New Roman"/>
          <w:b w:val="false"/>
          <w:i w:val="false"/>
          <w:color w:val="000000"/>
          <w:sz w:val="28"/>
        </w:rPr>
        <w:t>
      5. Республиканское государственное предприятие на праве хозяйственного ведения "Технический университет Ұлытау".</w:t>
      </w:r>
    </w:p>
    <w:bookmarkEnd w:id="334"/>
    <w:bookmarkStart w:name="z281" w:id="335"/>
    <w:p>
      <w:pPr>
        <w:spacing w:after="0"/>
        <w:ind w:left="0"/>
        <w:jc w:val="left"/>
      </w:pPr>
      <w:r>
        <w:rPr>
          <w:rFonts w:ascii="Times New Roman"/>
          <w:b/>
          <w:i w:val="false"/>
          <w:color w:val="000000"/>
        </w:rPr>
        <w:t xml:space="preserve"> Перечень государственных юридических лиц, находящихся в ведении Комитета науки Министерства науки и высшего образования Республики Казахстан</w:t>
      </w:r>
    </w:p>
    <w:bookmarkEnd w:id="335"/>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Правительства РК от 31.01.2024 </w:t>
      </w:r>
      <w:r>
        <w:rPr>
          <w:rFonts w:ascii="Times New Roman"/>
          <w:b w:val="false"/>
          <w:i w:val="false"/>
          <w:color w:val="ff0000"/>
          <w:sz w:val="28"/>
        </w:rPr>
        <w:t>№ 52</w:t>
      </w:r>
      <w:r>
        <w:rPr>
          <w:rFonts w:ascii="Times New Roman"/>
          <w:b w:val="false"/>
          <w:i w:val="false"/>
          <w:color w:val="ff0000"/>
          <w:sz w:val="28"/>
        </w:rPr>
        <w:t>.</w:t>
      </w:r>
    </w:p>
    <w:bookmarkStart w:name="z282" w:id="336"/>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"Институт математики и математического моделирования".</w:t>
      </w:r>
    </w:p>
    <w:bookmarkEnd w:id="336"/>
    <w:bookmarkStart w:name="z283" w:id="337"/>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"Институт экономики".</w:t>
      </w:r>
    </w:p>
    <w:bookmarkEnd w:id="337"/>
    <w:bookmarkStart w:name="z284" w:id="338"/>
    <w:p>
      <w:pPr>
        <w:spacing w:after="0"/>
        <w:ind w:left="0"/>
        <w:jc w:val="both"/>
      </w:pPr>
      <w:r>
        <w:rPr>
          <w:rFonts w:ascii="Times New Roman"/>
          <w:b w:val="false"/>
          <w:i w:val="false"/>
          <w:color w:val="000000"/>
          <w:sz w:val="28"/>
        </w:rPr>
        <w:t>
      3. Республиканское государственное предприятие на праве хозяйственного ведения "Институт языкознания имени А. Байтурсынова".</w:t>
      </w:r>
    </w:p>
    <w:bookmarkEnd w:id="338"/>
    <w:bookmarkStart w:name="z285" w:id="339"/>
    <w:p>
      <w:pPr>
        <w:spacing w:after="0"/>
        <w:ind w:left="0"/>
        <w:jc w:val="both"/>
      </w:pPr>
      <w:r>
        <w:rPr>
          <w:rFonts w:ascii="Times New Roman"/>
          <w:b w:val="false"/>
          <w:i w:val="false"/>
          <w:color w:val="000000"/>
          <w:sz w:val="28"/>
        </w:rPr>
        <w:t>
      4. Республиканское государственное предприятие на праве хозяйственного ведения "Институт литературы и искусства имени М.О. Ауэзова".</w:t>
      </w:r>
    </w:p>
    <w:bookmarkEnd w:id="339"/>
    <w:bookmarkStart w:name="z286" w:id="340"/>
    <w:p>
      <w:pPr>
        <w:spacing w:after="0"/>
        <w:ind w:left="0"/>
        <w:jc w:val="both"/>
      </w:pPr>
      <w:r>
        <w:rPr>
          <w:rFonts w:ascii="Times New Roman"/>
          <w:b w:val="false"/>
          <w:i w:val="false"/>
          <w:color w:val="000000"/>
          <w:sz w:val="28"/>
        </w:rPr>
        <w:t>
      5. Республиканское государственное предприятие на праве хозяйственного ведения "Институт истории и этнологии имени Ч.Ч. Валиханова".</w:t>
      </w:r>
    </w:p>
    <w:bookmarkEnd w:id="340"/>
    <w:bookmarkStart w:name="z287" w:id="341"/>
    <w:p>
      <w:pPr>
        <w:spacing w:after="0"/>
        <w:ind w:left="0"/>
        <w:jc w:val="both"/>
      </w:pPr>
      <w:r>
        <w:rPr>
          <w:rFonts w:ascii="Times New Roman"/>
          <w:b w:val="false"/>
          <w:i w:val="false"/>
          <w:color w:val="000000"/>
          <w:sz w:val="28"/>
        </w:rPr>
        <w:t>
      6. Республиканское государственное предприятие на праве хозяйственного ведения "Институт философии, политологии и религиоведения".</w:t>
      </w:r>
    </w:p>
    <w:bookmarkEnd w:id="341"/>
    <w:bookmarkStart w:name="z288" w:id="342"/>
    <w:p>
      <w:pPr>
        <w:spacing w:after="0"/>
        <w:ind w:left="0"/>
        <w:jc w:val="both"/>
      </w:pPr>
      <w:r>
        <w:rPr>
          <w:rFonts w:ascii="Times New Roman"/>
          <w:b w:val="false"/>
          <w:i w:val="false"/>
          <w:color w:val="000000"/>
          <w:sz w:val="28"/>
        </w:rPr>
        <w:t>
      7. Республиканское государственное предприятие на праве хозяйственного ведения "Институт археологии имени А.Х. Маргулана".</w:t>
      </w:r>
    </w:p>
    <w:bookmarkEnd w:id="342"/>
    <w:bookmarkStart w:name="z289" w:id="343"/>
    <w:p>
      <w:pPr>
        <w:spacing w:after="0"/>
        <w:ind w:left="0"/>
        <w:jc w:val="both"/>
      </w:pPr>
      <w:r>
        <w:rPr>
          <w:rFonts w:ascii="Times New Roman"/>
          <w:b w:val="false"/>
          <w:i w:val="false"/>
          <w:color w:val="000000"/>
          <w:sz w:val="28"/>
        </w:rPr>
        <w:t>
      8. Республиканское государственное предприятие на праве хозяйственного ведения "Институт востоковедения имени Р.Б. Сулейменова".</w:t>
      </w:r>
    </w:p>
    <w:bookmarkEnd w:id="343"/>
    <w:bookmarkStart w:name="z290" w:id="344"/>
    <w:p>
      <w:pPr>
        <w:spacing w:after="0"/>
        <w:ind w:left="0"/>
        <w:jc w:val="both"/>
      </w:pPr>
      <w:r>
        <w:rPr>
          <w:rFonts w:ascii="Times New Roman"/>
          <w:b w:val="false"/>
          <w:i w:val="false"/>
          <w:color w:val="000000"/>
          <w:sz w:val="28"/>
        </w:rPr>
        <w:t>
      9. Республиканское государственное предприятие на праве хозяйственного ведения "Ғылым ордасы".</w:t>
      </w:r>
    </w:p>
    <w:bookmarkEnd w:id="344"/>
    <w:bookmarkStart w:name="z291" w:id="345"/>
    <w:p>
      <w:pPr>
        <w:spacing w:after="0"/>
        <w:ind w:left="0"/>
        <w:jc w:val="both"/>
      </w:pPr>
      <w:r>
        <w:rPr>
          <w:rFonts w:ascii="Times New Roman"/>
          <w:b w:val="false"/>
          <w:i w:val="false"/>
          <w:color w:val="000000"/>
          <w:sz w:val="28"/>
        </w:rPr>
        <w:t>
      10. Республиканское государственное предприятие на праве хозяйственного ведения "Институт биологии и биотехнологии растений".</w:t>
      </w:r>
    </w:p>
    <w:bookmarkEnd w:id="345"/>
    <w:bookmarkStart w:name="z292" w:id="346"/>
    <w:p>
      <w:pPr>
        <w:spacing w:after="0"/>
        <w:ind w:left="0"/>
        <w:jc w:val="both"/>
      </w:pPr>
      <w:r>
        <w:rPr>
          <w:rFonts w:ascii="Times New Roman"/>
          <w:b w:val="false"/>
          <w:i w:val="false"/>
          <w:color w:val="000000"/>
          <w:sz w:val="28"/>
        </w:rPr>
        <w:t>
      11. Республиканское государственное предприятие на праве хозяйственного ведения "Институт микробиологии и вирусологии".</w:t>
      </w:r>
    </w:p>
    <w:bookmarkEnd w:id="346"/>
    <w:bookmarkStart w:name="z293" w:id="347"/>
    <w:p>
      <w:pPr>
        <w:spacing w:after="0"/>
        <w:ind w:left="0"/>
        <w:jc w:val="both"/>
      </w:pPr>
      <w:r>
        <w:rPr>
          <w:rFonts w:ascii="Times New Roman"/>
          <w:b w:val="false"/>
          <w:i w:val="false"/>
          <w:color w:val="000000"/>
          <w:sz w:val="28"/>
        </w:rPr>
        <w:t>
      12. Республиканское государственное предприятие на праве хозяйственного ведения "Институт генетики и физиологии".</w:t>
      </w:r>
    </w:p>
    <w:bookmarkEnd w:id="347"/>
    <w:bookmarkStart w:name="z294" w:id="348"/>
    <w:p>
      <w:pPr>
        <w:spacing w:after="0"/>
        <w:ind w:left="0"/>
        <w:jc w:val="both"/>
      </w:pPr>
      <w:r>
        <w:rPr>
          <w:rFonts w:ascii="Times New Roman"/>
          <w:b w:val="false"/>
          <w:i w:val="false"/>
          <w:color w:val="000000"/>
          <w:sz w:val="28"/>
        </w:rPr>
        <w:t>
      13. Республиканское государственное предприятие на праве хозяйственного ведения "Алтайский ботанический сад".</w:t>
      </w:r>
    </w:p>
    <w:bookmarkEnd w:id="348"/>
    <w:bookmarkStart w:name="z295" w:id="349"/>
    <w:p>
      <w:pPr>
        <w:spacing w:after="0"/>
        <w:ind w:left="0"/>
        <w:jc w:val="both"/>
      </w:pPr>
      <w:r>
        <w:rPr>
          <w:rFonts w:ascii="Times New Roman"/>
          <w:b w:val="false"/>
          <w:i w:val="false"/>
          <w:color w:val="000000"/>
          <w:sz w:val="28"/>
        </w:rPr>
        <w:t>
      14. Республиканское государственное предприятие на праве хозяйственного ведения "Мангишлакский экспериментальный ботанический сад".</w:t>
      </w:r>
    </w:p>
    <w:bookmarkEnd w:id="349"/>
    <w:bookmarkStart w:name="z296" w:id="350"/>
    <w:p>
      <w:pPr>
        <w:spacing w:after="0"/>
        <w:ind w:left="0"/>
        <w:jc w:val="both"/>
      </w:pPr>
      <w:r>
        <w:rPr>
          <w:rFonts w:ascii="Times New Roman"/>
          <w:b w:val="false"/>
          <w:i w:val="false"/>
          <w:color w:val="000000"/>
          <w:sz w:val="28"/>
        </w:rPr>
        <w:t>
      15. Республиканское государственное предприятие на праве хозяйственного ведения "Институт зоологии".</w:t>
      </w:r>
    </w:p>
    <w:bookmarkEnd w:id="350"/>
    <w:bookmarkStart w:name="z297" w:id="351"/>
    <w:p>
      <w:pPr>
        <w:spacing w:after="0"/>
        <w:ind w:left="0"/>
        <w:jc w:val="both"/>
      </w:pPr>
      <w:r>
        <w:rPr>
          <w:rFonts w:ascii="Times New Roman"/>
          <w:b w:val="false"/>
          <w:i w:val="false"/>
          <w:color w:val="000000"/>
          <w:sz w:val="28"/>
        </w:rPr>
        <w:t>
      16. Республиканское государственное предприятие на праве хозяйственного ведения "Институт молекулярной биологии и биохимии имени М.А. Айтхожина".</w:t>
      </w:r>
    </w:p>
    <w:bookmarkEnd w:id="351"/>
    <w:bookmarkStart w:name="z298" w:id="352"/>
    <w:p>
      <w:pPr>
        <w:spacing w:after="0"/>
        <w:ind w:left="0"/>
        <w:jc w:val="both"/>
      </w:pPr>
      <w:r>
        <w:rPr>
          <w:rFonts w:ascii="Times New Roman"/>
          <w:b w:val="false"/>
          <w:i w:val="false"/>
          <w:color w:val="000000"/>
          <w:sz w:val="28"/>
        </w:rPr>
        <w:t>
      17. Республиканское государственное предприятие на праве хозяйственного ведения "Институт механики и машиноведения имени академика У.А. Джолдасбекова".</w:t>
      </w:r>
    </w:p>
    <w:bookmarkEnd w:id="352"/>
    <w:bookmarkStart w:name="z299" w:id="353"/>
    <w:p>
      <w:pPr>
        <w:spacing w:after="0"/>
        <w:ind w:left="0"/>
        <w:jc w:val="both"/>
      </w:pPr>
      <w:r>
        <w:rPr>
          <w:rFonts w:ascii="Times New Roman"/>
          <w:b w:val="false"/>
          <w:i w:val="false"/>
          <w:color w:val="000000"/>
          <w:sz w:val="28"/>
        </w:rPr>
        <w:t>
      18. Республиканское государственное предприятие на праве хозяйственного ведения "Институт информационных и вычислительных технологий".</w:t>
      </w:r>
    </w:p>
    <w:bookmarkEnd w:id="353"/>
    <w:bookmarkStart w:name="z300" w:id="354"/>
    <w:p>
      <w:pPr>
        <w:spacing w:after="0"/>
        <w:ind w:left="0"/>
        <w:jc w:val="both"/>
      </w:pPr>
      <w:r>
        <w:rPr>
          <w:rFonts w:ascii="Times New Roman"/>
          <w:b w:val="false"/>
          <w:i w:val="false"/>
          <w:color w:val="000000"/>
          <w:sz w:val="28"/>
        </w:rPr>
        <w:t>
      19. Республиканское государственное предприятие на праве хозяйственного ведения "Институт проблем горения".</w:t>
      </w:r>
    </w:p>
    <w:bookmarkEnd w:id="354"/>
    <w:bookmarkStart w:name="z301" w:id="355"/>
    <w:p>
      <w:pPr>
        <w:spacing w:after="0"/>
        <w:ind w:left="0"/>
        <w:jc w:val="both"/>
      </w:pPr>
      <w:r>
        <w:rPr>
          <w:rFonts w:ascii="Times New Roman"/>
          <w:b w:val="false"/>
          <w:i w:val="false"/>
          <w:color w:val="000000"/>
          <w:sz w:val="28"/>
        </w:rPr>
        <w:t>
      20. Республиканское государственное предприятие на праве хозяйственного ведения "Научный институт изучения Улуса Джучи".</w:t>
      </w:r>
    </w:p>
    <w:bookmarkEnd w:id="355"/>
    <w:bookmarkStart w:name="z416" w:id="356"/>
    <w:p>
      <w:pPr>
        <w:spacing w:after="0"/>
        <w:ind w:left="0"/>
        <w:jc w:val="both"/>
      </w:pPr>
      <w:r>
        <w:rPr>
          <w:rFonts w:ascii="Times New Roman"/>
          <w:b w:val="false"/>
          <w:i w:val="false"/>
          <w:color w:val="000000"/>
          <w:sz w:val="28"/>
        </w:rPr>
        <w:t>
      21. Республиканское государственное учреждение "Мемориальный музей академика К.И. Сатпаева".</w:t>
      </w:r>
    </w:p>
    <w:bookmarkEnd w:id="356"/>
    <w:bookmarkStart w:name="z417" w:id="357"/>
    <w:p>
      <w:pPr>
        <w:spacing w:after="0"/>
        <w:ind w:left="0"/>
        <w:jc w:val="both"/>
      </w:pPr>
      <w:r>
        <w:rPr>
          <w:rFonts w:ascii="Times New Roman"/>
          <w:b w:val="false"/>
          <w:i w:val="false"/>
          <w:color w:val="000000"/>
          <w:sz w:val="28"/>
        </w:rPr>
        <w:t>
      22. Республиканское государственное учреждение "Институт истории государства".</w:t>
      </w:r>
    </w:p>
    <w:bookmarkEnd w:id="357"/>
    <w:bookmarkStart w:name="z302" w:id="358"/>
    <w:p>
      <w:pPr>
        <w:spacing w:after="0"/>
        <w:ind w:left="0"/>
        <w:jc w:val="left"/>
      </w:pPr>
      <w:r>
        <w:rPr>
          <w:rFonts w:ascii="Times New Roman"/>
          <w:b/>
          <w:i w:val="false"/>
          <w:color w:val="000000"/>
        </w:rPr>
        <w:t xml:space="preserve"> Перечень юридических лиц, права владения и пользования государственными пакетами акций и долями участия которых переданы Министерству науки и высшего образования Республики Казахстан</w:t>
      </w:r>
    </w:p>
    <w:bookmarkEnd w:id="358"/>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03.11.2022 </w:t>
      </w:r>
      <w:r>
        <w:rPr>
          <w:rFonts w:ascii="Times New Roman"/>
          <w:b w:val="false"/>
          <w:i w:val="false"/>
          <w:color w:val="ff0000"/>
          <w:sz w:val="28"/>
        </w:rPr>
        <w:t>№ 868</w:t>
      </w:r>
      <w:r>
        <w:rPr>
          <w:rFonts w:ascii="Times New Roman"/>
          <w:b w:val="false"/>
          <w:i w:val="false"/>
          <w:color w:val="ff0000"/>
          <w:sz w:val="28"/>
        </w:rPr>
        <w:t xml:space="preserve"> (вводится в действие со дня его первого официального опубликования); от 20.12.2022 </w:t>
      </w:r>
      <w:r>
        <w:rPr>
          <w:rFonts w:ascii="Times New Roman"/>
          <w:b w:val="false"/>
          <w:i w:val="false"/>
          <w:color w:val="ff0000"/>
          <w:sz w:val="28"/>
        </w:rPr>
        <w:t>№ 1033</w:t>
      </w:r>
      <w:r>
        <w:rPr>
          <w:rFonts w:ascii="Times New Roman"/>
          <w:b w:val="false"/>
          <w:i w:val="false"/>
          <w:color w:val="ff0000"/>
          <w:sz w:val="28"/>
        </w:rPr>
        <w:t xml:space="preserve">; от 11.04.2023 </w:t>
      </w:r>
      <w:r>
        <w:rPr>
          <w:rFonts w:ascii="Times New Roman"/>
          <w:b w:val="false"/>
          <w:i w:val="false"/>
          <w:color w:val="ff0000"/>
          <w:sz w:val="28"/>
        </w:rPr>
        <w:t>№ 281</w:t>
      </w:r>
      <w:r>
        <w:rPr>
          <w:rFonts w:ascii="Times New Roman"/>
          <w:b w:val="false"/>
          <w:i w:val="false"/>
          <w:color w:val="ff0000"/>
          <w:sz w:val="28"/>
        </w:rPr>
        <w:t xml:space="preserve"> (вводится в действие со дня его подписания и подлежит официальному опубликованию); от 06.10.2023 </w:t>
      </w:r>
      <w:r>
        <w:rPr>
          <w:rFonts w:ascii="Times New Roman"/>
          <w:b w:val="false"/>
          <w:i w:val="false"/>
          <w:color w:val="ff0000"/>
          <w:sz w:val="28"/>
        </w:rPr>
        <w:t>№ 881</w:t>
      </w:r>
      <w:r>
        <w:rPr>
          <w:rFonts w:ascii="Times New Roman"/>
          <w:b w:val="false"/>
          <w:i w:val="false"/>
          <w:color w:val="ff0000"/>
          <w:sz w:val="28"/>
        </w:rPr>
        <w:t xml:space="preserve">; от 20.02.2024 </w:t>
      </w:r>
      <w:r>
        <w:rPr>
          <w:rFonts w:ascii="Times New Roman"/>
          <w:b w:val="false"/>
          <w:i w:val="false"/>
          <w:color w:val="ff0000"/>
          <w:sz w:val="28"/>
        </w:rPr>
        <w:t>№ 105</w:t>
      </w:r>
      <w:r>
        <w:rPr>
          <w:rFonts w:ascii="Times New Roman"/>
          <w:b w:val="false"/>
          <w:i w:val="false"/>
          <w:color w:val="ff0000"/>
          <w:sz w:val="28"/>
        </w:rPr>
        <w:t>.</w:t>
      </w:r>
    </w:p>
    <w:bookmarkStart w:name="z303" w:id="359"/>
    <w:p>
      <w:pPr>
        <w:spacing w:after="0"/>
        <w:ind w:left="0"/>
        <w:jc w:val="both"/>
      </w:pPr>
      <w:r>
        <w:rPr>
          <w:rFonts w:ascii="Times New Roman"/>
          <w:b w:val="false"/>
          <w:i w:val="false"/>
          <w:color w:val="000000"/>
          <w:sz w:val="28"/>
        </w:rPr>
        <w:t>
      1. Акционерное общество "Центр международных программ".</w:t>
      </w:r>
    </w:p>
    <w:bookmarkEnd w:id="359"/>
    <w:bookmarkStart w:name="z304" w:id="360"/>
    <w:p>
      <w:pPr>
        <w:spacing w:after="0"/>
        <w:ind w:left="0"/>
        <w:jc w:val="both"/>
      </w:pPr>
      <w:r>
        <w:rPr>
          <w:rFonts w:ascii="Times New Roman"/>
          <w:b w:val="false"/>
          <w:i w:val="false"/>
          <w:color w:val="000000"/>
          <w:sz w:val="28"/>
        </w:rPr>
        <w:t>
      2. Акционерное общество "Финансовый центр" – 50 %.</w:t>
      </w:r>
    </w:p>
    <w:bookmarkEnd w:id="360"/>
    <w:bookmarkStart w:name="z305" w:id="361"/>
    <w:p>
      <w:pPr>
        <w:spacing w:after="0"/>
        <w:ind w:left="0"/>
        <w:jc w:val="both"/>
      </w:pPr>
      <w:r>
        <w:rPr>
          <w:rFonts w:ascii="Times New Roman"/>
          <w:b w:val="false"/>
          <w:i w:val="false"/>
          <w:color w:val="000000"/>
          <w:sz w:val="28"/>
        </w:rPr>
        <w:t>
      3. Некоммерческое акционерное общество "Казахский национальный исследовательский технический университет имени К.И. Сатпаева".</w:t>
      </w:r>
    </w:p>
    <w:bookmarkEnd w:id="361"/>
    <w:bookmarkStart w:name="z306" w:id="362"/>
    <w:p>
      <w:pPr>
        <w:spacing w:after="0"/>
        <w:ind w:left="0"/>
        <w:jc w:val="both"/>
      </w:pPr>
      <w:r>
        <w:rPr>
          <w:rFonts w:ascii="Times New Roman"/>
          <w:b w:val="false"/>
          <w:i w:val="false"/>
          <w:color w:val="000000"/>
          <w:sz w:val="28"/>
        </w:rPr>
        <w:t>
      4. Некоммерческое акционерное общество "Атырауский университет нефти и газа имени Сафи Утебаева".</w:t>
      </w:r>
    </w:p>
    <w:bookmarkEnd w:id="362"/>
    <w:bookmarkStart w:name="z307" w:id="363"/>
    <w:p>
      <w:pPr>
        <w:spacing w:after="0"/>
        <w:ind w:left="0"/>
        <w:jc w:val="both"/>
      </w:pPr>
      <w:r>
        <w:rPr>
          <w:rFonts w:ascii="Times New Roman"/>
          <w:b w:val="false"/>
          <w:i w:val="false"/>
          <w:color w:val="000000"/>
          <w:sz w:val="28"/>
        </w:rPr>
        <w:t>
      5. Некоммерческое акционерное общество "Южно-Казахстанский педагогический университет имени Өзбекәлі Жәнібеков".</w:t>
      </w:r>
    </w:p>
    <w:bookmarkEnd w:id="363"/>
    <w:bookmarkStart w:name="z308" w:id="364"/>
    <w:p>
      <w:pPr>
        <w:spacing w:after="0"/>
        <w:ind w:left="0"/>
        <w:jc w:val="both"/>
      </w:pPr>
      <w:r>
        <w:rPr>
          <w:rFonts w:ascii="Times New Roman"/>
          <w:b w:val="false"/>
          <w:i w:val="false"/>
          <w:color w:val="000000"/>
          <w:sz w:val="28"/>
        </w:rPr>
        <w:t>
      6. Некоммерческое акционерное общество "Евразийский национальный университет имени Л.Н. Гумилева".</w:t>
      </w:r>
    </w:p>
    <w:bookmarkEnd w:id="364"/>
    <w:bookmarkStart w:name="z309" w:id="365"/>
    <w:p>
      <w:pPr>
        <w:spacing w:after="0"/>
        <w:ind w:left="0"/>
        <w:jc w:val="both"/>
      </w:pPr>
      <w:r>
        <w:rPr>
          <w:rFonts w:ascii="Times New Roman"/>
          <w:b w:val="false"/>
          <w:i w:val="false"/>
          <w:color w:val="000000"/>
          <w:sz w:val="28"/>
        </w:rPr>
        <w:t>
      7. Некоммерческое акционерное общество "Казахский национальный университет имени аль-Фараби".</w:t>
      </w:r>
    </w:p>
    <w:bookmarkEnd w:id="365"/>
    <w:bookmarkStart w:name="z310" w:id="366"/>
    <w:p>
      <w:pPr>
        <w:spacing w:after="0"/>
        <w:ind w:left="0"/>
        <w:jc w:val="both"/>
      </w:pPr>
      <w:r>
        <w:rPr>
          <w:rFonts w:ascii="Times New Roman"/>
          <w:b w:val="false"/>
          <w:i w:val="false"/>
          <w:color w:val="000000"/>
          <w:sz w:val="28"/>
        </w:rPr>
        <w:t>
      8. Некоммерческое акционерное общество "Аркалыкский педагогический институт имени И. Алтынсарина".</w:t>
      </w:r>
    </w:p>
    <w:bookmarkEnd w:id="366"/>
    <w:bookmarkStart w:name="z311" w:id="367"/>
    <w:p>
      <w:pPr>
        <w:spacing w:after="0"/>
        <w:ind w:left="0"/>
        <w:jc w:val="both"/>
      </w:pPr>
      <w:r>
        <w:rPr>
          <w:rFonts w:ascii="Times New Roman"/>
          <w:b w:val="false"/>
          <w:i w:val="false"/>
          <w:color w:val="000000"/>
          <w:sz w:val="28"/>
        </w:rPr>
        <w:t>
      9. Некоммерческое акционерное общество "Восточно-Казахстанский университет имени Сарсена Аманжолова".</w:t>
      </w:r>
    </w:p>
    <w:bookmarkEnd w:id="367"/>
    <w:bookmarkStart w:name="z312" w:id="368"/>
    <w:p>
      <w:pPr>
        <w:spacing w:after="0"/>
        <w:ind w:left="0"/>
        <w:jc w:val="both"/>
      </w:pPr>
      <w:r>
        <w:rPr>
          <w:rFonts w:ascii="Times New Roman"/>
          <w:b w:val="false"/>
          <w:i w:val="false"/>
          <w:color w:val="000000"/>
          <w:sz w:val="28"/>
        </w:rPr>
        <w:t>
      10. Некоммерческое акционерное общество "Жетысуский университет имени Ильяса Жансугурова".</w:t>
      </w:r>
    </w:p>
    <w:bookmarkEnd w:id="368"/>
    <w:bookmarkStart w:name="z313" w:id="369"/>
    <w:p>
      <w:pPr>
        <w:spacing w:after="0"/>
        <w:ind w:left="0"/>
        <w:jc w:val="both"/>
      </w:pPr>
      <w:r>
        <w:rPr>
          <w:rFonts w:ascii="Times New Roman"/>
          <w:b w:val="false"/>
          <w:i w:val="false"/>
          <w:color w:val="000000"/>
          <w:sz w:val="28"/>
        </w:rPr>
        <w:t>
      11. Некоммерческое акционерное общество "Кызылординский университет имени Коркыт Ата".</w:t>
      </w:r>
    </w:p>
    <w:bookmarkEnd w:id="369"/>
    <w:bookmarkStart w:name="z314" w:id="370"/>
    <w:p>
      <w:pPr>
        <w:spacing w:after="0"/>
        <w:ind w:left="0"/>
        <w:jc w:val="both"/>
      </w:pPr>
      <w:r>
        <w:rPr>
          <w:rFonts w:ascii="Times New Roman"/>
          <w:b w:val="false"/>
          <w:i w:val="false"/>
          <w:color w:val="000000"/>
          <w:sz w:val="28"/>
        </w:rPr>
        <w:t>
      12. Некоммерческое акционерное общество "Северо-Казахстанский университет имени Манаша Козыбаева".</w:t>
      </w:r>
    </w:p>
    <w:bookmarkEnd w:id="370"/>
    <w:bookmarkStart w:name="z315" w:id="371"/>
    <w:p>
      <w:pPr>
        <w:spacing w:after="0"/>
        <w:ind w:left="0"/>
        <w:jc w:val="both"/>
      </w:pPr>
      <w:r>
        <w:rPr>
          <w:rFonts w:ascii="Times New Roman"/>
          <w:b w:val="false"/>
          <w:i w:val="false"/>
          <w:color w:val="000000"/>
          <w:sz w:val="28"/>
        </w:rPr>
        <w:t>
      13. Некоммерческое акционерное общество "Таразский региональный университет имени М.Х. Дулати".</w:t>
      </w:r>
    </w:p>
    <w:bookmarkEnd w:id="371"/>
    <w:bookmarkStart w:name="z316" w:id="372"/>
    <w:p>
      <w:pPr>
        <w:spacing w:after="0"/>
        <w:ind w:left="0"/>
        <w:jc w:val="both"/>
      </w:pPr>
      <w:r>
        <w:rPr>
          <w:rFonts w:ascii="Times New Roman"/>
          <w:b w:val="false"/>
          <w:i w:val="false"/>
          <w:color w:val="000000"/>
          <w:sz w:val="28"/>
        </w:rPr>
        <w:t>
      14. Некоммерческое акционерное общество "Актюбинский региональный университет имени К. Жубанова".</w:t>
      </w:r>
    </w:p>
    <w:bookmarkEnd w:id="372"/>
    <w:bookmarkStart w:name="z317" w:id="373"/>
    <w:p>
      <w:pPr>
        <w:spacing w:after="0"/>
        <w:ind w:left="0"/>
        <w:jc w:val="both"/>
      </w:pPr>
      <w:r>
        <w:rPr>
          <w:rFonts w:ascii="Times New Roman"/>
          <w:b w:val="false"/>
          <w:i w:val="false"/>
          <w:color w:val="000000"/>
          <w:sz w:val="28"/>
        </w:rPr>
        <w:t>
      15. Некоммерческое акционерное общество "Павлодарский педагогический университет имени Әлкея Марғұлана".</w:t>
      </w:r>
    </w:p>
    <w:bookmarkEnd w:id="373"/>
    <w:bookmarkStart w:name="z318" w:id="374"/>
    <w:p>
      <w:pPr>
        <w:spacing w:after="0"/>
        <w:ind w:left="0"/>
        <w:jc w:val="both"/>
      </w:pPr>
      <w:r>
        <w:rPr>
          <w:rFonts w:ascii="Times New Roman"/>
          <w:b w:val="false"/>
          <w:i w:val="false"/>
          <w:color w:val="000000"/>
          <w:sz w:val="28"/>
        </w:rPr>
        <w:t>
      16. Некоммерческое акционерное общество "Западно–Казахстанский университет имени Махамбета Утемисова".</w:t>
      </w:r>
    </w:p>
    <w:bookmarkEnd w:id="374"/>
    <w:bookmarkStart w:name="z319" w:id="375"/>
    <w:p>
      <w:pPr>
        <w:spacing w:after="0"/>
        <w:ind w:left="0"/>
        <w:jc w:val="both"/>
      </w:pPr>
      <w:r>
        <w:rPr>
          <w:rFonts w:ascii="Times New Roman"/>
          <w:b w:val="false"/>
          <w:i w:val="false"/>
          <w:color w:val="000000"/>
          <w:sz w:val="28"/>
        </w:rPr>
        <w:t>
      17. Некоммерческое акционерное общество "Атырауский университет имени Халела Досмухамедова".</w:t>
      </w:r>
    </w:p>
    <w:bookmarkEnd w:id="375"/>
    <w:bookmarkStart w:name="z320" w:id="376"/>
    <w:p>
      <w:pPr>
        <w:spacing w:after="0"/>
        <w:ind w:left="0"/>
        <w:jc w:val="both"/>
      </w:pPr>
      <w:r>
        <w:rPr>
          <w:rFonts w:ascii="Times New Roman"/>
          <w:b w:val="false"/>
          <w:i w:val="false"/>
          <w:color w:val="000000"/>
          <w:sz w:val="28"/>
        </w:rPr>
        <w:t>
      18. Некоммерческое акционерное общество "Университет имени Шакарима города Семей".</w:t>
      </w:r>
    </w:p>
    <w:bookmarkEnd w:id="376"/>
    <w:bookmarkStart w:name="z321" w:id="377"/>
    <w:p>
      <w:pPr>
        <w:spacing w:after="0"/>
        <w:ind w:left="0"/>
        <w:jc w:val="both"/>
      </w:pPr>
      <w:r>
        <w:rPr>
          <w:rFonts w:ascii="Times New Roman"/>
          <w:b w:val="false"/>
          <w:i w:val="false"/>
          <w:color w:val="000000"/>
          <w:sz w:val="28"/>
        </w:rPr>
        <w:t>
      19. Некоммерческое акционерное общество "Торайгыров университет".</w:t>
      </w:r>
    </w:p>
    <w:bookmarkEnd w:id="377"/>
    <w:bookmarkStart w:name="z322" w:id="378"/>
    <w:p>
      <w:pPr>
        <w:spacing w:after="0"/>
        <w:ind w:left="0"/>
        <w:jc w:val="both"/>
      </w:pPr>
      <w:r>
        <w:rPr>
          <w:rFonts w:ascii="Times New Roman"/>
          <w:b w:val="false"/>
          <w:i w:val="false"/>
          <w:color w:val="000000"/>
          <w:sz w:val="28"/>
        </w:rPr>
        <w:t>
      20. Некоммерческое акционерное общество "Карагандинский индустриальный университет".</w:t>
      </w:r>
    </w:p>
    <w:bookmarkEnd w:id="378"/>
    <w:bookmarkStart w:name="z323" w:id="379"/>
    <w:p>
      <w:pPr>
        <w:spacing w:after="0"/>
        <w:ind w:left="0"/>
        <w:jc w:val="both"/>
      </w:pPr>
      <w:r>
        <w:rPr>
          <w:rFonts w:ascii="Times New Roman"/>
          <w:b w:val="false"/>
          <w:i w:val="false"/>
          <w:color w:val="000000"/>
          <w:sz w:val="28"/>
        </w:rPr>
        <w:t>
      21. Некоммерческое акционерное общество "Костанайский региональный университет имени Ахмет Байтұрсынұлы".</w:t>
      </w:r>
    </w:p>
    <w:bookmarkEnd w:id="379"/>
    <w:bookmarkStart w:name="z324" w:id="380"/>
    <w:p>
      <w:pPr>
        <w:spacing w:after="0"/>
        <w:ind w:left="0"/>
        <w:jc w:val="both"/>
      </w:pPr>
      <w:r>
        <w:rPr>
          <w:rFonts w:ascii="Times New Roman"/>
          <w:b w:val="false"/>
          <w:i w:val="false"/>
          <w:color w:val="000000"/>
          <w:sz w:val="28"/>
        </w:rPr>
        <w:t>
      22. Некоммерческое акционерное общество "Карагандинский университет имени академика Е.А. Букетова".</w:t>
      </w:r>
    </w:p>
    <w:bookmarkEnd w:id="380"/>
    <w:bookmarkStart w:name="z325" w:id="381"/>
    <w:p>
      <w:pPr>
        <w:spacing w:after="0"/>
        <w:ind w:left="0"/>
        <w:jc w:val="both"/>
      </w:pPr>
      <w:r>
        <w:rPr>
          <w:rFonts w:ascii="Times New Roman"/>
          <w:b w:val="false"/>
          <w:i w:val="false"/>
          <w:color w:val="000000"/>
          <w:sz w:val="28"/>
        </w:rPr>
        <w:t>
      23. Некоммерческое акционерное общество "Карагандинский технический университет имени Абылкаса Сагинова".</w:t>
      </w:r>
    </w:p>
    <w:bookmarkEnd w:id="381"/>
    <w:bookmarkStart w:name="z326" w:id="382"/>
    <w:p>
      <w:pPr>
        <w:spacing w:after="0"/>
        <w:ind w:left="0"/>
        <w:jc w:val="both"/>
      </w:pPr>
      <w:r>
        <w:rPr>
          <w:rFonts w:ascii="Times New Roman"/>
          <w:b w:val="false"/>
          <w:i w:val="false"/>
          <w:color w:val="000000"/>
          <w:sz w:val="28"/>
        </w:rPr>
        <w:t>
      24. Некоммерческое акционерное общество "Южно-Казахстанский университет имени М. Ауэзова".</w:t>
      </w:r>
    </w:p>
    <w:bookmarkEnd w:id="382"/>
    <w:bookmarkStart w:name="z327" w:id="383"/>
    <w:p>
      <w:pPr>
        <w:spacing w:after="0"/>
        <w:ind w:left="0"/>
        <w:jc w:val="both"/>
      </w:pPr>
      <w:r>
        <w:rPr>
          <w:rFonts w:ascii="Times New Roman"/>
          <w:b w:val="false"/>
          <w:i w:val="false"/>
          <w:color w:val="000000"/>
          <w:sz w:val="28"/>
        </w:rPr>
        <w:t>
      25. Некоммерческое акционерное общество "Рудненский индустриальный университет".</w:t>
      </w:r>
    </w:p>
    <w:bookmarkEnd w:id="383"/>
    <w:bookmarkStart w:name="z328" w:id="384"/>
    <w:p>
      <w:pPr>
        <w:spacing w:after="0"/>
        <w:ind w:left="0"/>
        <w:jc w:val="both"/>
      </w:pPr>
      <w:r>
        <w:rPr>
          <w:rFonts w:ascii="Times New Roman"/>
          <w:b w:val="false"/>
          <w:i w:val="false"/>
          <w:color w:val="000000"/>
          <w:sz w:val="28"/>
        </w:rPr>
        <w:t>
      26. Некоммерческое акционерное общество "Каспийский университет технологий и инжиниринга имени Ш. Есенова".</w:t>
      </w:r>
    </w:p>
    <w:bookmarkEnd w:id="384"/>
    <w:bookmarkStart w:name="z329" w:id="385"/>
    <w:p>
      <w:pPr>
        <w:spacing w:after="0"/>
        <w:ind w:left="0"/>
        <w:jc w:val="both"/>
      </w:pPr>
      <w:r>
        <w:rPr>
          <w:rFonts w:ascii="Times New Roman"/>
          <w:b w:val="false"/>
          <w:i w:val="false"/>
          <w:color w:val="000000"/>
          <w:sz w:val="28"/>
        </w:rPr>
        <w:t>
      27. Некоммерческое акционерное общество "Кокшетауский университет имени Ш. Уалиханова".</w:t>
      </w:r>
    </w:p>
    <w:bookmarkEnd w:id="385"/>
    <w:bookmarkStart w:name="z330" w:id="386"/>
    <w:p>
      <w:pPr>
        <w:spacing w:after="0"/>
        <w:ind w:left="0"/>
        <w:jc w:val="both"/>
      </w:pPr>
      <w:r>
        <w:rPr>
          <w:rFonts w:ascii="Times New Roman"/>
          <w:b w:val="false"/>
          <w:i w:val="false"/>
          <w:color w:val="000000"/>
          <w:sz w:val="28"/>
        </w:rPr>
        <w:t>
      28. Некоммерческое акционерное общество "Казахский национальный женский педагогический университет".</w:t>
      </w:r>
    </w:p>
    <w:bookmarkEnd w:id="386"/>
    <w:bookmarkStart w:name="z331" w:id="387"/>
    <w:p>
      <w:pPr>
        <w:spacing w:after="0"/>
        <w:ind w:left="0"/>
        <w:jc w:val="both"/>
      </w:pPr>
      <w:r>
        <w:rPr>
          <w:rFonts w:ascii="Times New Roman"/>
          <w:b w:val="false"/>
          <w:i w:val="false"/>
          <w:color w:val="000000"/>
          <w:sz w:val="28"/>
        </w:rPr>
        <w:t>
      29. Некоммерческое акционерное общество "Восточно-Казахстанский технический университет имени Д. Серикбаева".</w:t>
      </w:r>
    </w:p>
    <w:bookmarkEnd w:id="387"/>
    <w:bookmarkStart w:name="z332" w:id="388"/>
    <w:p>
      <w:pPr>
        <w:spacing w:after="0"/>
        <w:ind w:left="0"/>
        <w:jc w:val="both"/>
      </w:pPr>
      <w:r>
        <w:rPr>
          <w:rFonts w:ascii="Times New Roman"/>
          <w:b w:val="false"/>
          <w:i w:val="false"/>
          <w:color w:val="000000"/>
          <w:sz w:val="28"/>
        </w:rPr>
        <w:t>
      30. Некоммерческое акционерное общество "Казахский национальный педагогический университет имени Абая".</w:t>
      </w:r>
    </w:p>
    <w:bookmarkEnd w:id="388"/>
    <w:bookmarkStart w:name="z333" w:id="389"/>
    <w:p>
      <w:pPr>
        <w:spacing w:after="0"/>
        <w:ind w:left="0"/>
        <w:jc w:val="both"/>
      </w:pPr>
      <w:r>
        <w:rPr>
          <w:rFonts w:ascii="Times New Roman"/>
          <w:b w:val="false"/>
          <w:i w:val="false"/>
          <w:color w:val="000000"/>
          <w:sz w:val="28"/>
        </w:rPr>
        <w:t>
      31. Акционерное общество "Академия гражданской авиации".</w:t>
      </w:r>
    </w:p>
    <w:bookmarkEnd w:id="389"/>
    <w:bookmarkStart w:name="z357" w:id="390"/>
    <w:p>
      <w:pPr>
        <w:spacing w:after="0"/>
        <w:ind w:left="0"/>
        <w:jc w:val="both"/>
      </w:pPr>
      <w:r>
        <w:rPr>
          <w:rFonts w:ascii="Times New Roman"/>
          <w:b w:val="false"/>
          <w:i w:val="false"/>
          <w:color w:val="000000"/>
          <w:sz w:val="28"/>
        </w:rPr>
        <w:t>
      32. Некоммерческое акционерное общество "Национальная академия наук Республики Казахстан" при Президенте Республики Казахстан.</w:t>
      </w:r>
    </w:p>
    <w:bookmarkEnd w:id="390"/>
    <w:bookmarkStart w:name="z334" w:id="391"/>
    <w:p>
      <w:pPr>
        <w:spacing w:after="0"/>
        <w:ind w:left="0"/>
        <w:jc w:val="left"/>
      </w:pPr>
      <w:r>
        <w:rPr>
          <w:rFonts w:ascii="Times New Roman"/>
          <w:b/>
          <w:i w:val="false"/>
          <w:color w:val="000000"/>
        </w:rPr>
        <w:t xml:space="preserve"> Перечень юридических лиц, права владения и пользования государственными пакетами акций и долями участия которых переданы Комитету науки Министерства науки и высшего образования Республики Казахстан</w:t>
      </w:r>
    </w:p>
    <w:bookmarkEnd w:id="391"/>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19.12.2023 </w:t>
      </w:r>
      <w:r>
        <w:rPr>
          <w:rFonts w:ascii="Times New Roman"/>
          <w:b w:val="false"/>
          <w:i w:val="false"/>
          <w:color w:val="ff0000"/>
          <w:sz w:val="28"/>
        </w:rPr>
        <w:t>№ 1147</w:t>
      </w:r>
      <w:r>
        <w:rPr>
          <w:rFonts w:ascii="Times New Roman"/>
          <w:b w:val="false"/>
          <w:i w:val="false"/>
          <w:color w:val="ff0000"/>
          <w:sz w:val="28"/>
        </w:rPr>
        <w:t xml:space="preserve">; от 12.06.2024 </w:t>
      </w:r>
      <w:r>
        <w:rPr>
          <w:rFonts w:ascii="Times New Roman"/>
          <w:b w:val="false"/>
          <w:i w:val="false"/>
          <w:color w:val="ff0000"/>
          <w:sz w:val="28"/>
        </w:rPr>
        <w:t>№ 459</w:t>
      </w:r>
      <w:r>
        <w:rPr>
          <w:rFonts w:ascii="Times New Roman"/>
          <w:b w:val="false"/>
          <w:i w:val="false"/>
          <w:color w:val="ff0000"/>
          <w:sz w:val="28"/>
        </w:rPr>
        <w:t>.</w:t>
      </w:r>
    </w:p>
    <w:bookmarkStart w:name="z335" w:id="392"/>
    <w:p>
      <w:pPr>
        <w:spacing w:after="0"/>
        <w:ind w:left="0"/>
        <w:jc w:val="both"/>
      </w:pPr>
      <w:r>
        <w:rPr>
          <w:rFonts w:ascii="Times New Roman"/>
          <w:b w:val="false"/>
          <w:i w:val="false"/>
          <w:color w:val="000000"/>
          <w:sz w:val="28"/>
        </w:rPr>
        <w:t>
      1. Акционерное общество "Фонд науки".</w:t>
      </w:r>
    </w:p>
    <w:bookmarkEnd w:id="392"/>
    <w:bookmarkStart w:name="z336" w:id="393"/>
    <w:p>
      <w:pPr>
        <w:spacing w:after="0"/>
        <w:ind w:left="0"/>
        <w:jc w:val="both"/>
      </w:pPr>
      <w:r>
        <w:rPr>
          <w:rFonts w:ascii="Times New Roman"/>
          <w:b w:val="false"/>
          <w:i w:val="false"/>
          <w:color w:val="000000"/>
          <w:sz w:val="28"/>
        </w:rPr>
        <w:t>
      2. Акционерное общество "Национальный центр государственной научно-технической экспертизы".</w:t>
      </w:r>
    </w:p>
    <w:bookmarkEnd w:id="393"/>
    <w:bookmarkStart w:name="z337" w:id="394"/>
    <w:p>
      <w:pPr>
        <w:spacing w:after="0"/>
        <w:ind w:left="0"/>
        <w:jc w:val="both"/>
      </w:pPr>
      <w:r>
        <w:rPr>
          <w:rFonts w:ascii="Times New Roman"/>
          <w:b w:val="false"/>
          <w:i w:val="false"/>
          <w:color w:val="000000"/>
          <w:sz w:val="28"/>
        </w:rPr>
        <w:t>
      3. Акционерное общество "Институт географии и водной безопасности".</w:t>
      </w:r>
    </w:p>
    <w:bookmarkEnd w:id="394"/>
    <w:bookmarkStart w:name="z338" w:id="395"/>
    <w:p>
      <w:pPr>
        <w:spacing w:after="0"/>
        <w:ind w:left="0"/>
        <w:jc w:val="both"/>
      </w:pPr>
      <w:r>
        <w:rPr>
          <w:rFonts w:ascii="Times New Roman"/>
          <w:b w:val="false"/>
          <w:i w:val="false"/>
          <w:color w:val="000000"/>
          <w:sz w:val="28"/>
        </w:rPr>
        <w:t>
      4. Товарищество с ограниченной ответственностью "Центрально-Азиатский региональный гляциологический центр" категории 2 под эгидой ЮНЕСКО".</w:t>
      </w:r>
    </w:p>
    <w:bookmarkEnd w:id="395"/>
    <w:bookmarkStart w:name="z339" w:id="396"/>
    <w:p>
      <w:pPr>
        <w:spacing w:after="0"/>
        <w:ind w:left="0"/>
        <w:jc w:val="both"/>
      </w:pPr>
      <w:r>
        <w:rPr>
          <w:rFonts w:ascii="Times New Roman"/>
          <w:b w:val="false"/>
          <w:i w:val="false"/>
          <w:color w:val="000000"/>
          <w:sz w:val="28"/>
        </w:rPr>
        <w:t>
      5. Товарищество с ограниченной ответственностью "Институт Евразийской интеграции".</w:t>
      </w:r>
    </w:p>
    <w:bookmarkEnd w:id="396"/>
    <w:bookmarkStart w:name="z413" w:id="397"/>
    <w:p>
      <w:pPr>
        <w:spacing w:after="0"/>
        <w:ind w:left="0"/>
        <w:jc w:val="both"/>
      </w:pPr>
      <w:r>
        <w:rPr>
          <w:rFonts w:ascii="Times New Roman"/>
          <w:b w:val="false"/>
          <w:i w:val="false"/>
          <w:color w:val="000000"/>
          <w:sz w:val="28"/>
        </w:rPr>
        <w:t>
      6. Акционерное общество "Научно-производственный центр "Фитохимия".</w:t>
      </w:r>
    </w:p>
    <w:bookmarkEnd w:id="397"/>
    <w:bookmarkStart w:name="z340" w:id="398"/>
    <w:p>
      <w:pPr>
        <w:spacing w:after="0"/>
        <w:ind w:left="0"/>
        <w:jc w:val="left"/>
      </w:pPr>
      <w:r>
        <w:rPr>
          <w:rFonts w:ascii="Times New Roman"/>
          <w:b/>
          <w:i w:val="false"/>
          <w:color w:val="000000"/>
        </w:rPr>
        <w:t xml:space="preserve"> Перечень юридических лиц, права владения и пользования государственными пакетами акций и долями участия которых переданы Комитету языковой политики Министерства науки и высшего образования Республики Казахстан</w:t>
      </w:r>
    </w:p>
    <w:bookmarkEnd w:id="398"/>
    <w:bookmarkStart w:name="z341" w:id="399"/>
    <w:p>
      <w:pPr>
        <w:spacing w:after="0"/>
        <w:ind w:left="0"/>
        <w:jc w:val="both"/>
      </w:pPr>
      <w:r>
        <w:rPr>
          <w:rFonts w:ascii="Times New Roman"/>
          <w:b w:val="false"/>
          <w:i w:val="false"/>
          <w:color w:val="000000"/>
          <w:sz w:val="28"/>
        </w:rPr>
        <w:t>
      Некоммерческое акционерное общество "Национальный научно-практический центр "Тіл-Қазына" имени Шайсултана Шаяхметова".</w:t>
      </w:r>
    </w:p>
    <w:bookmarkEnd w:id="399"/>
    <w:bookmarkStart w:name="z342" w:id="400"/>
    <w:p>
      <w:pPr>
        <w:spacing w:after="0"/>
        <w:ind w:left="0"/>
        <w:jc w:val="both"/>
      </w:pPr>
      <w:r>
        <w:rPr>
          <w:rFonts w:ascii="Times New Roman"/>
          <w:b w:val="false"/>
          <w:i w:val="false"/>
          <w:color w:val="000000"/>
          <w:sz w:val="28"/>
        </w:rPr>
        <w:t>
      __________________________</w:t>
      </w:r>
    </w:p>
    <w:bookmarkEnd w:id="4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