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999" w14:textId="32a3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августа 2009 года № 1205 "Некоторые вопросы реализации положений Рамочной Конвенции Организации Объединенных Наций об изменении климата и Киотского протокола к нему"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2022 года № 718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августа 2009 года № 1205 "Некоторые вопросы реализации положений Рамочной Конвенции Организации Объединенных Наций об изменении климата и Киотского протокола к нему"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"Некоторые вопросы реализации положений Рамочной Конвенции Организации Объединенных Наций об изменении климата и Киотского протокола к нему, а также Парижского соглашения";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Министерство экологии, геологии и природных ресурсов Республики Казахстан уполномоченным органом по координации реализации положений Рамочной Конвенции Организации Объединенных Наций об изменении климата и Киотского протокола к нему, а также Парижского соглашения.".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Cмаилов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