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6f00" w14:textId="6286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объектов образования и культуры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2022 года № 721.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объектам образования и культуры Северо-Казахстанской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"Казахская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имя Какимбека Салыкова;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"Централизованная библиотечная система Жамбылского района" имя Сафуана Шаймерденова.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"Новоникольская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 в коммунальное государственное учреждение "Средняя школа имени Геннадия Зенченко"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