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917f" w14:textId="ad99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финансового агента, осуществляющего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2022 года № 795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промышленной политике"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финансовым агентом, осуществляющим субсидирование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 акционерное общество "Фонд развития предпринимательства "Даму".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