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1545" w14:textId="4711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января 2016 года № 13 "О некоторых вопросах реализации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2022 года № 840.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инвестиционного проекта, предусматривающем осуществление инвестиций и предоставление инвестиционных преференций,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"г. Нур-Султан_______________ (число, месяц, год)"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"г. Астана________________ (число, месяц, год)";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Данный инвестиционный контракт подписан __ _________ ____ года в городе Астане, Республика Казахстан, уполномоченными представителями Сторон.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 Инвестор: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 М.П. Подпись _________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для реализации инвестиционных проектов, утвержденном указанным постановлением: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"Перечень приоритетных видов деятельности для реализации инвестиционных проектов (в том числе инвестиционных приоритетных проектов), специальных инвестиционных проектов":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01,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одно- или двухлетних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(кроме риса), бобовых и масличных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овощей, бахчевых, корнеплодов и клубнеплодов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сахарного тростника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прядильных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одно- или двухлетних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многолетних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тропических и субтропических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цитрусовых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плодов, ягод и орехов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маслосодержащих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культур для производства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многолетних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молочного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прочего крупного рогатого скота и буйволов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 и прочих животных семейства лошадиных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прочих животных семейства верблюжьих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свиней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выращиванию сельскохозяйственных культур и разведению животных, и деятельность по обработке урожая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обработке семян для посадки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10*,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продуктов, крахмалов и крахмальных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хлебобулочных, макаронных и мучных кондитерских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кондитерских изделий недлительного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печенья, мучных кондитерских изделий длительного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cтроку, порядковый номер 20,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первичных формах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 первичных формах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покрытий, типографской краски и мастик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покрытий, типографской краски и мастик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мыла, моющих, чистящих, полирующих, парфюмерных и косметических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парфюмерных и косметических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и синтетических волокон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и синтетических волокон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шин, покрышек и камер; восстановление резиновых шин и покрышек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резиновых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плит, листов, труб и профилей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пластмассовых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пластмассовых изделий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стальных изделий путем первичной обработки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волочения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чугуна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металлических конструкций и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металлических конструкций и их частей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цистерн, резервуаров и контейнеров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 и боеприпасов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 и боеприпасов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Ковка, прессование, штамповка, профилирование металла; порошковая металлургия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Ковка, прессование, штамповка, профилирование металла; порошковая металлургия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металлы; основные технологические процессы машиностроения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изделий, инструментов и скобяных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замков, петель и шарниров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упаковки из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проволоки, цепей и пружин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 резьбовых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изделий, не включенных в другие группировки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"Перечень приоритетных видов деятельности, определенных для реализации инвестиционных приоритетных проектов":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10*,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продуктов, крахмалов и крахмальных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первичных формах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 первичных формах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покрытий, типографской краски и мастик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покрытий, типографской краски и мастик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мыла, моющих, чистящих, полирующих, парфюмерных и косметических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продуктов, не включенных в другие группировки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шин, покрышек и камер; восстановление резиновых шин и покрышек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плит, листов, труб и профилей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пластмассовых изделий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стальных изделий путем первичной обработки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волочения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цветных металлов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"Перечень приоритетных видов деятельности, определенных для реализации инвестиционных приоритетных проектов в рамках соглашений об инвестициях, заключаемых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года"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 Перечень приоритетных видов деятельности, определенных для реализации инвестиционных приоритетных проектов в рамках соглашений об инвестициях, заключаемых в соответствии со статьей 295-2 Предпринимательского кодекса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одно- или двухлетних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овощей, их семян и рассады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многолетних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молочного направления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прочего крупного рогатого скота и буйволов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Разведение свиней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и консервирование мяса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сельскохозяйственной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 и медицинских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 и медицинских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 для ветеринарии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упаковки из легких металлов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группировки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сельскохозяйственной и лесохозяйственной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сельскохозяйственной и лесохозяйственной техники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