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086e" w14:textId="ec00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2022 года № 1011</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Реорганизовать республиканское государственное учреждение "Департамент государственных доходов по городу Шымкенту Комитета государственных доходов Министерства финансов Республики Казахстан" путем выделения из него республиканского государственного учреждения "Управление государственных доходов по району Тұран Департамента государственных доходов по городу Шымкенту Комитета государственных доходов Министерства финансов Республики Казахстан".</w:t>
      </w:r>
    </w:p>
    <w:bookmarkEnd w:id="1"/>
    <w:bookmarkStart w:name="z6" w:id="2"/>
    <w:p>
      <w:pPr>
        <w:spacing w:after="0"/>
        <w:ind w:left="0"/>
        <w:jc w:val="both"/>
      </w:pPr>
      <w:r>
        <w:rPr>
          <w:rFonts w:ascii="Times New Roman"/>
          <w:b w:val="false"/>
          <w:i w:val="false"/>
          <w:color w:val="000000"/>
          <w:sz w:val="28"/>
        </w:rPr>
        <w:t xml:space="preserve">
      2. Установить, что финансирование республиканского государственного учреждения,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осуществляется за счет и в пределах средств, предусмотренных в республиканском бюджете для Министерства финансов Республики Казахстан.</w:t>
      </w:r>
    </w:p>
    <w:bookmarkEnd w:id="2"/>
    <w:bookmarkStart w:name="z7" w:id="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следующее дополнение:</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республиканских государственных учреждений Комитета государственных доходов Министерства финансов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"1. Перечень государственных учреждений – территориальных органов Комитета государственных доходов Министерства финансов Республики Казахстан": </w:t>
      </w:r>
    </w:p>
    <w:bookmarkStart w:name="z11" w:id="6"/>
    <w:p>
      <w:pPr>
        <w:spacing w:after="0"/>
        <w:ind w:left="0"/>
        <w:jc w:val="both"/>
      </w:pPr>
      <w:r>
        <w:rPr>
          <w:rFonts w:ascii="Times New Roman"/>
          <w:b w:val="false"/>
          <w:i w:val="false"/>
          <w:color w:val="000000"/>
          <w:sz w:val="28"/>
        </w:rPr>
        <w:t>
      дополнить пунктом 175-1 следующего содержания:</w:t>
      </w:r>
    </w:p>
    <w:bookmarkEnd w:id="6"/>
    <w:bookmarkStart w:name="z12" w:id="7"/>
    <w:p>
      <w:pPr>
        <w:spacing w:after="0"/>
        <w:ind w:left="0"/>
        <w:jc w:val="both"/>
      </w:pPr>
      <w:r>
        <w:rPr>
          <w:rFonts w:ascii="Times New Roman"/>
          <w:b w:val="false"/>
          <w:i w:val="false"/>
          <w:color w:val="000000"/>
          <w:sz w:val="28"/>
        </w:rPr>
        <w:t>
      "175-1. Управление государственных доходов по району Тұран Департамента государственных доходов по городу Шымкенту Комитета государственных доходов Министерства финансов Республики Казахстан.".</w:t>
      </w:r>
    </w:p>
    <w:bookmarkEnd w:id="7"/>
    <w:bookmarkStart w:name="z13" w:id="8"/>
    <w:p>
      <w:pPr>
        <w:spacing w:after="0"/>
        <w:ind w:left="0"/>
        <w:jc w:val="both"/>
      </w:pPr>
      <w:r>
        <w:rPr>
          <w:rFonts w:ascii="Times New Roman"/>
          <w:b w:val="false"/>
          <w:i w:val="false"/>
          <w:color w:val="000000"/>
          <w:sz w:val="28"/>
        </w:rPr>
        <w:t>
      4. Министерству финансов Республики Казахстан в установленном законодательством порядке принять меры, вытекающие из настоящего постановления.</w:t>
      </w:r>
    </w:p>
    <w:bookmarkEnd w:id="8"/>
    <w:bookmarkStart w:name="z14" w:id="9"/>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