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10cf" w14:textId="35f1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лиц, у которых будут приобретаться работы и услуги в рамках строительства объектов в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2022 года № 1063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лица, у которых будут приобретаться работы и услуги в рамках строительства объектов в области Ұлытау,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1063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Лица, у которых будут приобретаться работы и услуги в рамках строительства объектов в области Ұлытау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услуг/работ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многоэтажных 6 жилых домов в городе Жезказгане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"Самға"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многоэтажных 5 жилых домов в городе Жезказгане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 Премиум Строй"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180240000983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в городе Жезказгане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"Қаршыға-97"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070540012474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200 мест для специализированной школы-интерната для одаренных детей имени Абая в городе Жезказгане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"Қаршыға-97"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070540012474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