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93d" w14:textId="14dc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Зарубежные финансовые инструменты, в том числе инструменты, обращающиеся на зарубежных финансовых рынках:";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Казахстанские финансовые инструменты: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