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151c" w14:textId="6461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августа 2022 года № 614 "Об утверждении Правил выплаты компенсации (премии) по депозитам физических лиц, размещенным в национальной валюте (тенге)"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2022 года № 614 "Об утверждении Правил выплаты компенсации (премии) по депозитам физических лиц, размещенным в национальной валюте (тенге)"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компенсации (премии) по депозитам физических лиц, размещенным в национальной валюте (тенге),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депозитор (вкладчик) – физическое лицо, являющееся резидентом и нерезидентом Республики Казахстан, в том числе субъект индивидуального предпринимательства, частный нотариус, адвокат, профессиональный медиатор;";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Выплата компенсации (премии) осуществляется по компенсируемым депозитам.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компенсации не осуществляется по следующим депозитам: вклады до востребования, условные вклады и текущие банковские счета. Выплата компенсации (премии) депозитору (вкладчику) осуществляется на сумму денег на компенсируемом депозите, действовавшем по состоянию на конец операционного дня 23 февраля 2022 года, в пределах 20000000 (двадцать миллионов) тенге в каждом банке-участнике.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депозитора (вкладчика) более одного компенсируемого депозита в одном банке-участнике выплата компенсации (премии) осуществляется на общую сумму денег в пределах 20000000 (двадцать миллионов) тенге на компенсируемых депозитах в таком банке-участнике.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выплате компенсации наследнику и наличии у наследника вклада (-ов) в том же банке-участнике компенсация производится отдельно по вкладу (-ам), принадлежащему (-им) умершему вкладчику и наследнику в таком банке-участнике, но не более 20000000 (двадцать миллионов) тенге в совокупности по всем вкладам умершего вкладчика и не более 20000000 (двадцать миллионов) тенге в совокупности по всем вкладам, принадлежащим наследнику в таком банке-участнике.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компенсации (премии) осуществляется после истечения 12 (двенадцать) месяцев с даты, указанной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учетом сроков,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истечения 12 (двенадцать) месяцев с даты, указанной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депозитор (вкладчик) имеет право истребовать компенсируемый депозит без потери компенсации (премии).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(премии) осуществляется по компенсируемым депозитам депозиторов (вкладчиков), соответствующим в течение периода,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совокупности следующим условиям: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компенсируемого депозита не истек либо был продлен один или несколько раз на срок не менее чем до 23 февраля 2023 года включительно;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осуществлялось полное изъятие компенсируемого депозита, в том числе не был досрочно прекращен договор банковского вклада.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компенсируемого депозита истек и не был продлен, в период с 24 февраля 2022 года по 1 января 2023 года включительно допускается с согласия вкладчика перевод денег с такого компенсируемого депозита на новый (-ые) компенсируемый (-ые) депозит (-ы) в этом же банке-участнике при условии, что такой перевод осуществлен со сберегательного счета, в том числе счета "Вклады до востребования физических лиц", либо текущего счета депозитора (вкладчика), в случае возврата банком-участником денег в связи с истечением срока действия компенсируемого депозита, действовавшего на конец операционного дня 23 февраля 2022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рассматриваются как полное изъятие депозита/досрочное прекращение договора банковского вклада передача банком-участником обязательств перед депозиторами в рамках реорганизации и перевода долга, а также переход прав по депозиту (вкладу), в том числе к наследникам (правопреемникам).";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Выплата компенсации (премии) осуществляется депозиторам (вкладчикам), подтвердившим свое согласие в соответствии с настоящим пунктом Правил не позднее 10 февраля 2023 года посредством заявления.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депозитора (вкладчика) при предоставлении подтверждающих документов о смерти до 10 февраля 2023 года подача заявления для выплаты компенсации (премии) не требуется.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 подачи заявления о согласии депозитора (вкладчика) определяются банком-участником в соответствии с настоящими Правилами.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Банки-участники уведомляют депозиторов (вкладчиков) о возможности получения компенсации (премии) и необходимости предоставления согласия посредством заявления о согласии в соответствии с настоящим пунктом Правил.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о согласии депозитора (вкладчика) указываются фамилия, имя, отчество (при его наличии), индивидуальный идентификационный номер, согласие депозитора (вкладчика) с порядком, установленным настоящими Правилами, и представлением информации АО "ФПК", Фонду устойчивости и Фонду, необходимой в целях реализации настоящих Правил, в том числе информации, составляющей банковскую и иную охраняемую законом тайну, а также согласие на сбор и обработку АО "ФПК" и Фондом персональных данных в соответствии с Законом Республики Казахстан "О персональных данных и их защите" для целей выплаты компенсации (премии) и реализации настоящих Правил.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Депозиторам (вкладчикам), не подавшим заявление о согласии в банк-участник в срок, предусмотренный частью первой настоящего пункта, выплата компенсации (премии) не осуществляется.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определенных частью второй настоящего пункта, дальнейшая выплата компенсации наследникам производится при условии представления документов, подтверждающих принятие наследства.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Компенсация (премия) рассчитывается: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частичного изъятия денег с компенсируемого депозита до 23 февраля 2023 года включительно – как сумма, имеющаяся на компенсируемом депозите на конец операционного дня 23 февраля 2022 года, но не более 20000000 (двадцать миллионов) тенге, умноженная на 10 % (десять процентов);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пополнении, частичном изъятии денег с компенсируемого депозита в период с 23 февраля 2022 года по 23 февраля 2023 года включительно расчет компенсации (премии) осуществляется на сумму минимального остатка компенсируемого депозита, зафиксированного на конец операционного дня за период с 23 февраля 2022 года по 23 февраля 2023 года включительно, но не более 20000000 (двадцать миллионов) тенге, умноженную на 10 % (десять процентов).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нового (-ых) компенсируемого (-ых) депозита (-ов) согласно части второй пункта 5 настоящих Правил в расчете компенсации (премии) учитывается минимальный остаток, зафиксированный в течение операционного дня за период с даты истечения срока компенсируемого депозита до даты заключения нового компенсируемого депозита.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объединении вкладов в жилищные строительные сбережения в период с 23 февраля 2022 года по 23 февраля 2023 года включительно расчет компенсации (премии) осуществляется на сумму минимального остатка объединенных вкладов, зафиксированного на конец операционного дня за период с 23 февраля 2022 года по 23 февраля 2023 года включительно, но не более 20000000 (двадцать миллионов) тенге в совокупности по всем вкладам вкладчика в жилищном строительном сберегательном банке, умноженную на 10 % (десять процентов).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делении вкладов в жилищные строительные сбережения в период с 23 февраля 2022 года по 23 февраля 2023 года включительно расчет компенсации (премии) осуществляется на сумму минимального остатка разделенных вкладов, зафиксированного на конец операционного дня за период с 23 февраля 2022 года по 23 февраля 2023 года включительно, но не более 20000000 (двадцать миллионов) тенге в совокупности по всем вкладам вкладчика в жилищном строительном сберегательном банке, умноженную на 10 % (десять процентов).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безвозмездной уступке прав вклада (-ов) в жилищные строительные сбережения в период с 23 февраля 2022 года по 23 февраля 2023 года включительно расчет компенсации (премии) осуществляется на сумму минимального остатка вклада (-ов), зафиксированного на конец операционного дня за период с 23 февраля 2022 года по 23 февраля 2023 года включительно, но не более 20000000 (двадцать миллионов) тенге в совокупности по всем вкладам вкладчика в жилищном строительном сберегательном банке, умноженную на 10 % (десять процентов).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безвозмездной уступки вклада (-ов) в жилищные строительные сбережения, сумма которых в совокупности по всем вкладам вкладчика в жилищном строительном банке превышала 20000000 (двадцать миллионов) тенге по состоянию на 23 февраля 2022 года, превышающие указанный порог суммы вкладов не включаются в расчет компенсации у вкладчика, принявшего вклад.";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Фонд в течение 18 месяцев после получения от банков-участников отчетов о зачислении сумм компенсации проводит выборочную проверку (мониторинг) расчета банками-участниками сумм компенсации (премии) на соответствие требованиям настоящих Правил и в порядке, определенном Соглашением о взаимодействии.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представляются Фондом АО "ФПК" в порядке и сроки, предусмотренные Соглашением о взаимодействии.".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