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6151c" w14:textId="64615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27 августа 2022 года № 614 "Об утверждении Правил выплаты компенсации (премии) по депозитам физических лиц, размещенным в национальной валюте (тенге)"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2022 года № 1129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августа 2022 года № 614 "Об утверждении Правил выплаты компенсации (премии) по депозитам физических лиц, размещенным в национальной валюте (тенге)"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выплаты компенсации (премии) по депозитам физических лиц, размещенным в национальной валюте (тенге),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депозитор (вкладчик) – физическое лицо, являющееся резидентом и нерезидентом Республики Казахстан, в том числе субъект индивидуального предпринимательства, частный нотариус, адвокат, профессиональный медиатор;";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Выплата компенсации (премии) осуществляется по компенсируемым депозитам.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компенсации не осуществляется по следующим депозитам: вклады до востребования, условные вклады и текущие банковские счета. Выплата компенсации (премии) депозитору (вкладчику) осуществляется на сумму денег на компенсируемом депозите, действовавшем по состоянию на конец операционного дня 23 февраля 2022 года, в пределах 20000000 (двадцать миллионов) тенге в каждом банке-участнике.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у депозитора (вкладчика) более одного компенсируемого депозита в одном банке-участнике выплата компенсации (премии) осуществляется на общую сумму денег в пределах 20000000 (двадцать миллионов) тенге на компенсируемых депозитах в таком банке-участнике.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выплате компенсации наследнику и наличии у наследника вклада (-ов) в том же банке-участнике компенсация производится отдельно по вкладу (-ам), принадлежащему (-им) умершему вкладчику и наследнику в таком банке-участнике, но не более 20000000 (двадцать миллионов) тенге в совокупности по всем вкладам умершего вкладчика и не более 20000000 (двадцать миллионов) тенге в совокупности по всем вкладам, принадлежащим наследнику в таком банке-участнике.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Выплата компенсации (премии) осуществляется после истечения 12 (двенадцать) месяцев с даты, указанной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 учетом сроков,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истечения 12 (двенадцать) месяцев с даты, указанной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депозитор (вкладчик) имеет право истребовать компенсируемый депозит без потери компенсации (премии).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(премии) осуществляется по компенсируемым депозитам депозиторов (вкладчиков), соответствующим в течение периода,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совокупности следующим условиям: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компенсируемого депозита не истек либо был продлен один или несколько раз на срок не менее чем до 23 февраля 2023 года включительно;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осуществлялось полное изъятие компенсируемого депозита, в том числе не был досрочно прекращен договор банковского вклада.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срок компенсируемого депозита истек и не был продлен, в период с 24 февраля 2022 года по 1 января 2023 года включительно допускается с согласия вкладчика перевод денег с такого компенсируемого депозита на новый (-ые) компенсируемый (-ые) депозит (-ы) в этом же банке-участнике при условии, что такой перевод осуществлен со сберегательного счета, в том числе счета "Вклады до востребования физических лиц", либо текущего счета депозитора (вкладчика), в случае возврата банком-участником денег в связи с истечением срока действия компенсируемого депозита, действовавшего на конец операционного дня 23 февраля 2022 года.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рассматриваются как полное изъятие депозита/досрочное прекращение договора банковского вклада передача банком-участником обязательств перед депозиторами в рамках реорганизации и перевода долга, а также переход прав по депозиту (вкладу), в том числе к наследникам (правопреемникам).";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Выплата компенсации (премии) осуществляется депозиторам (вкладчикам), подтвердившим свое согласие в соответствии с настоящим пунктом Правил не позднее 10 февраля 2023 года посредством заявления.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смерти депозитора (вкладчика) при предоставлении подтверждающих документов о смерти до 10 февраля 2023 года подача заявления для выплаты компенсации (премии) не требуется.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способ подачи заявления о согласии депозитора (вкладчика) определяются банком-участником в соответствии с настоящими Правилами.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Банки-участники уведомляют депозиторов (вкладчиков) о возможности получения компенсации (премии) и необходимости предоставления согласия посредством заявления о согласии в соответствии с настоящим пунктом Правил.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заявлении о согласии депозитора (вкладчика) указываются фамилия, имя, отчество (при его наличии), индивидуальный идентификационный номер, согласие депозитора (вкладчика) с порядком, установленным настоящими Правилами, и представлением информации АО "ФПК", Фонду устойчивости и Фонду, необходимой в целях реализации настоящих Правил, в том числе информации, составляющей банковскую и иную охраняемую законом тайну, а также согласие на сбор и обработку АО "ФПК" и Фондом персональных данных в соответствии с Законом Республики Казахстан "О персональных данных и их защите" для целей выплаты компенсации (премии) и реализации настоящих Правил.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Депозиторам (вкладчикам), не подавшим заявление о согласии в банк-участник в срок, предусмотренный частью первой настоящего пункта, выплата компенсации (премии) не осуществляется.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определенных частью второй настоящего пункта, дальнейшая выплата компенсации наследникам производится при условии представления документов, подтверждающих принятие наследства.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Компенсация (премия) рассчитывается: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частичного изъятия денег с компенсируемого депозита до 23 февраля 2023 года включительно – как сумма, имеющаяся на компенсируемом депозите на конец операционного дня 23 февраля 2022 года, но не более 20000000 (двадцать миллионов) тенге, умноженная на 10 % (десять процентов);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пополнении, частичном изъятии денег с компенсируемого депозита в период с 23 февраля 2022 года по 23 февраля 2023 года включительно расчет компенсации (премии) осуществляется на сумму минимального остатка компенсируемого депозита, зафиксированного на конец операционного дня за период с 23 февраля 2022 года по 23 февраля 2023 года включительно, но не более 20000000 (двадцать миллионов) тенге, умноженную на 10 % (десять процентов).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открытии нового (-ых) компенсируемого (-ых) депозита (-ов) согласно части второй пункта 5 настоящих Правил в расчете компенсации (премии) учитывается минимальный остаток, зафиксированный в течение операционного дня за период с даты истечения срока компенсируемого депозита до даты заключения нового компенсируемого депозита.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объединении вкладов в жилищные строительные сбережения в период с 23 февраля 2022 года по 23 февраля 2023 года включительно расчет компенсации (премии) осуществляется на сумму минимального остатка объединенных вкладов, зафиксированного на конец операционного дня за период с 23 февраля 2022 года по 23 февраля 2023 года включительно, но не более 20000000 (двадцать миллионов) тенге в совокупности по всем вкладам вкладчика в жилищном строительном сберегательном банке, умноженную на 10 % (десять процентов).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делении вкладов в жилищные строительные сбережения в период с 23 февраля 2022 года по 23 февраля 2023 года включительно расчет компенсации (премии) осуществляется на сумму минимального остатка разделенных вкладов, зафиксированного на конец операционного дня за период с 23 февраля 2022 года по 23 февраля 2023 года включительно, но не более 20000000 (двадцать миллионов) тенге в совокупности по всем вкладам вкладчика в жилищном строительном сберегательном банке, умноженную на 10 % (десять процентов).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безвозмездной уступке прав вклада (-ов) в жилищные строительные сбережения в период с 23 февраля 2022 года по 23 февраля 2023 года включительно расчет компенсации (премии) осуществляется на сумму минимального остатка вклада (-ов), зафиксированного на конец операционного дня за период с 23 февраля 2022 года по 23 февраля 2023 года включительно, но не более 20000000 (двадцать миллионов) тенге в совокупности по всем вкладам вкладчика в жилищном строительном сберегательном банке, умноженную на 10 % (десять процентов).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случае безвозмездной уступки вклада (-ов) в жилищные строительные сбережения, сумма которых в совокупности по всем вкладам вкладчика в жилищном строительном банке превышала 20000000 (двадцать миллионов) тенге по состоянию на 23 февраля 2022 года, превышающие указанный порог суммы вкладов не включаются в расчет компенсации у вкладчика, принявшего вклад.";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Фонд в течение 18 месяцев после получения от банков-участников отчетов о зачислении сумм компенсации проводит выборочную проверку (мониторинг) расчета банками-участниками сумм компенсации (премии) на соответствие требованиям настоящих Правил и в порядке, определенном Соглашением о взаимодействии.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мониторинга представляются Фондом АО "ФПК" в порядке и сроки, предусмотренные Соглашением о взаимодействии.".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