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1057" w14:textId="8291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имущества между правоохранительными и специальными государственными органами, Вооруженными Силами Республики Казахстан,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2023 года № 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оборонной промышленности и государственном оборонном заказе"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имущества между правоохранительными и специальными государственными органами, Вооруженными Силами Республики Казахстан,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2023 года № 48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имущества между правоохранительными и специальными государственными органами, Вооруженными Силами Республики Казахстан,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передачи имущества между правоохранительными и специальными государственными органами, Вооруженными Силами Республики Казахстан,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оборонной промышленности и государственном оборонном заказе" и определяют порядок передачи имущества между правоохранительными и специальными государственными органами, Вооруженными Силами Республики Казахстан,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понятие имущество – вооружение, военная техника, специальные средства и другое имущество, находящиеся на праве оперативного управления государственных учреждений Вооруженных Сил Республики Казахстан, других войск и воинских формирований, правоохранительных и специальных государственных органов.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имущества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имущества между правоохранительными и специальными государственными органами, Вооруженными Силами Республики Казахстан, другими войсками и воинскими формированиями осуществляется в период введения чрезвычайного или военного положения в целях оперативного решения вопросов и проведения мероприятий по ликвидации обстоятельств, послуживших основанием при введении чрезвычайного или военного положения.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имущества при локализации и ликвидации чрезвычайного положения между правоохранительными и специальными государственными органами, Вооруженными Силами Республики Казахстан, другими войсками и воинскими формированиями осуществляется по решению Государственной комиссии или коменданта местности, где введено чрезвычайное положение.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передачи имущества в условиях чрезвычайного положения являются: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государственного органа (учреждения) на имя председателя Государственной комиссии или коменданта местности о потребности в имуществе с указанием наименования и количества (составляется в произвольной форме);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Государственной комиссии или коменданта местности о незамедлительной передаче имущества с указанием государственных органов (организаций), осуществляющих прием-передачу.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передачи имущества при введении военного положения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государственного органа (учреждения) на имя председателя Совета обороны о потребности в имуществе с указанием наименования и количества (составляется в произвольной форме);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Совета обороны о незамедлительной передаче имущества с указанием государственных органов (организаций), осуществляющих прием-передачу.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заявки государственного органа (учреждения) и решения Государственной комиссии или коменданта местности, Совета обороны передача имущества оформляется актом приема-передачи (перемещения) имущества между правоохранительными и специальными государственными органами, Вооруженными Силами Республики Казахстан,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местностях (далее – акт приема-передачи)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приходно-расходных документов (извещения, подтверждение, накладная).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 приема-передачи составляется в двух экземплярах, подписывается уполномоченными должностными представителями и материально ответственными лицами передающей и принимающей стороны.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Акт приема-передачи после его оформления передается в бухгалтерию государственного органа (учреждение, организация) для последующего оформления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правоохранительными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Вооруженными Силами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войсками и воинскими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формированиями во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введения чрезвычайного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военного положения на всей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 отдельных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государственного органа (учреждения)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(учреждения) передающей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(фамилия, имя, отчество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(учреждения) принимающей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(фамилия, имя, отчество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(перемещения) имущества между правоохранительными и специальными государственными органами, Вооруженными Силами Республики Казахстан,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местностях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Заводской номер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Балансовая стоимость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Техническое состояние исправное/неисправное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выпуска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передающей стороны: ________________________________________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принимающей стороны: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решения Государственной комиссии или коменданта местности,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обороны № _____ от "____"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произведен осмотр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имущества, принимаемого (передаваемого)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Имущество передал: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должность, подпись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Имущество принял: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должность, подпись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Отметка бухгалтерской службы передающей стороны________________________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передающей стороны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Отметка бухгалтерской службы принимающей стороны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принимающей стороны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(фамилия, имя, отчество (при его наличии)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