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472" w14:textId="427c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"Steel manufacturing"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2023 года № 159.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акционерного общества "Казтехнологии" (далее – общество) о передаче в республиканскую собственность 100 (сто) процентов доли участия в уставном капитале товарищества с ограниченной ответственностью "Steel manufacturing" (далее – товарищество) по договору дарения.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100 (сто) процентов государственной доли участия в уставном капитале товарищества в оплату акций акционерного общества "Национальная компания "Казахстан инжиниринг" (Kazakhstan Engineering)".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совместно с обществом (по согласованию) принять меры, вытекающие из пунктов 1 и 2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