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1179" w14:textId="1b41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2023 года № 193.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6,28 гектара из категории земель лесного фонда Уральского коммунального государственного учреждения по охране лесов и животного мира и Чапаевского коммунального государственного учреждения по охране лесов и животного мира государственного учреждения "Управление природных ресурсов и регулирования природопользования Западно-Казахстанской области" (далее – учреждения)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Западно-Казахстанской области в установленном законодательством Республики Казахстан порядке обеспечить предоставление акционерному обществу "Казахстанская компания по управлению электрическими сетями (Kazakhstan Electricity Grid Operating Company) "КEGOC" (далее – акционерное общество) земельных участков, указанных в пункте 1 настоящего постановления, для строительства линии электропередач.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(по согласованию)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указанных учреждений.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2023 года № 193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(солонцы)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коммунальное государственное учреждение по охране лесов и животного мира государственного учреждения "Управление природных ресурсов и регулирования природопользования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 коммунальное государственное учреждение по охране лесов и животного мира государственного учреждения "Управление природных ресурсов и регулирования природопользования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