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11c4" w14:textId="b391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апреля 2020 года № 201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2023 года № 203.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2020 года № 201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Жакселекову Ботагоз Шаймардановну – вице-министра юстиции Республики Казахстан представителем Республики Казахстан в Межгосударственном совете по вопросам правовой охраны и защиты интеллектуальной собственности и полномочным представителем Республики Казахстан в Административном совете Евразийской патентной организации;".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