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bc1c" w14:textId="821b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2023 года № 252.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"Строительство и эксплуатация многопрофильной больницы на 630 коек в г. Кокшетау"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