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354b" w14:textId="2883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2023 года № 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 следующее дополнение: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3-5 следующего содержания: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"3-5. Акционерное общество "Национальная компания "Казахстан инжиниринг" (Kazakhstan Engineering)", сто процентов акций которого находятся в государственной собственности, освобождается от выплаты дивидендов по государственному пакету акций по итогам 2021 − 2024 годов".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