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988e" w14:textId="9bc9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от 14 января 1993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2023 года № 351.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подписании Протокола 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от 14 января 1993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от 14 января 1993 года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от 14 января 1993 года (далее – Протокол).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юстиции Республики Казахстан Ескараева Азамата Несипбаевича подписать от имени Республики Казахстан Протокол, разрешив вносить изменения и дополнения, не имеющие принципиального характера.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2023 года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2023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от 14 января 1993 года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Китайская Народная Республика (в дальнейшем именуемые как "Договаривающиеся Стороны"),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статье 33 Договора между Республикой Казахстан и Китайской Народной Республикой об оказании правовой помощи по гражданским и уголовным делам от 14 января 1993 года (далее – Договор),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внести в Договор следующие изменения: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2 Договора изложить в следующей редакции:</w:t>
      </w:r>
    </w:p>
    <w:bookmarkEnd w:id="12"/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"Статья 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сношений при оказании правовой помощи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обращении с просьбой об оказании правовой помощи по гражданским и уголовным делам Договаривающиеся Стороны сносятся между собой через центральные учреждения, если настоящим Договором не установлено иное.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центральным учреждениям, указанным в пункте 1 настоящей статьи, относятся: со стороны Республики Казахстан – Верховный Суд Республики Казахстан, Генеральная прокуратура Республики Казахстан и Министерство юстиции Республики Казахстан; со стороны Китайской Народной Республики – Министерство юстиции Китайской Народной Республики, Верховная Народная прокуратура Китайской Народной Республики и Верховный Народный Суд Китайской Народной Республики.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центральных учреждений Договаривающиеся Стороны по дипломатическим каналам незамедлительно уведомляют друг друга об этом в письменной форме.".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является неотъемлемой частью Договора.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Договаривающиеся Стороны уведомляют друг друга по дипломатическим каналам в письменной форме о завершении внутригосударственных процедур, необходимых для вступления в силу настоящего Протокола. Настоящий Протокол вступает в силу на тридцатый день с даты получения последнего из таких уведомлений.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прекращает свое действие одновременно с прекращением действия Договора.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Нижеподписавшиеся, должным образом на то уполномоченные, подписали настоящий Протокол.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 "________" ________2023 года в двух экземплярах, каждый на казахском и китайском языках с переводом на русский язык, причем оба текста являются равно аутентичными.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 Республику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/>
          <w:i w:val="false"/>
          <w:color w:val="000000"/>
          <w:sz w:val="28"/>
        </w:rPr>
        <w:t>За Китайскую Народную Республику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