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eb02" w14:textId="e62e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23 года № 4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-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День матерей – второе воскресенье ма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День работников связи – 17 ма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День отцов – третье воскресенье июня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