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1cec7" w14:textId="e11ce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22 июня 2005 года № 607 "Вопросы Министерства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июня 2023 года № 442.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2005 года № 607 "Вопросы Министерства внутренних дел Республики Казахстан"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внутренних дел Республики Казахстан,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147-1), 147-2), 147-3) и 147-4)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"147-1) утверждает порядок и условия прохождения стажировки (испытательного срока) гражданами, впервые поступающими на службу в органы военной полиции Национальной гвардии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147-2) утверждает перечень специальных транспортных средств органов военной полиции Национальной гвардии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147-3) утверждает правила государственной регистрации механических транспортных средств и прицепов к ним Национальной гвардии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147-4) утверждает правила проведения обязательного технического осмотра механических транспортных средств и прицепов к ним, зарегистрированных в органах военной полиции Национальной гвардии Республики Казахстан;".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