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adda" w14:textId="6b5a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экономической деятельности, относящихся к креативной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2023 года № 448.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культуре"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экономической деятельности, относящихся к креативной индустрии.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448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экономической деятельности, относящихся к креативной индустрии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Ювелирное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Кино и анимация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завершению создания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Библиотеки, музеи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деятельность, включая деятельность читальных залов, лекториев, демонстрационных залов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Культурно-досуговые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и литературное творчество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проведению культурно-зрелищных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цирков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Культурное наследие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исторических мест и зданий и аналогичных туристических достопримечательностей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звукозаписи и издания музыкальных произведений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Архитектура и мода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архитектуры, за исключением объектов атомной промышленности и атомной энергетики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дизайнерская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Телевизионные программы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Народные промыслы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декоративных изделий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стеклянных изделий,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сувенирных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игр и игрушек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вязаной и трикотажной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часов всех видов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изделий из фарфора и фаянса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IT и геймдевелопмент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компьютерных игр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