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84b3" w14:textId="31d8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предельной величины процентной ставки комиссионного вознаграждения акционерного общества "Государственный фонд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2023 года № 475.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предельную величину процентной ставки комиссионного вознаграждения акционерного общества "Государственный фонд социального страхования" (далее – Фонд) в размере не более 0,70 процента от сумм поступивших социальных отчислений, пени за несвоевременную и (или) неполную уплату социальных отчислений, инвестиционного дохода на счет Фонда за отчетный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