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aef0" w14:textId="cfba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2023 года № 484.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"Самрук-Қазына", утвержденном указанным постановлением: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"15-5) принятие решений в определяемом им порядке о ежегодном выделении Фондом некоммерческой организации в лице общественного фонда "Қазақстан халқына" средств в размере не менее семи процентов от чистого дохода Фонда;";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15-6)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"15-6) по представлению Фонда принятие решения об осуществлении Фондом или организацией группы Фонда закупки способом из одного источника, в том числе в рамках исполнения поручения Главы государства для реализации социально значимых, промышленно-инновационных проектов, способствующих устойчивому развитию экономики Республики Казахстан;".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