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e59" w14:textId="62e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2023 года № 494.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"Бухтарминская гидроэлектростанция" совершить сделку по обременению правами третьих лиц имущественного комплекса Бухтарминской гидроэлектростанции путем передачи в долгосрочную аренду.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